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71c25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Аннотация по предмету «Технология» для обучающихся с нарушениями слуха (включая кохлеарно имплантированных), получающим основное общее образование</w:t>
      </w:r>
    </w:p>
    <w:p>
      <w:pPr>
        <w:pStyle w:val="C71c25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71c25"/>
        <w:bidi w:val="0"/>
        <w:spacing w:before="0" w:after="0"/>
        <w:ind w:left="0" w:righ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Рабочая программа по предмету «Технология» адресована обучающимся с нарушениями слуха (включая кохлеарно имплантированных), получающим основное общее образование. Программа</w:t>
      </w:r>
    </w:p>
    <w:p>
      <w:pPr>
        <w:pStyle w:val="C71c25"/>
        <w:bidi w:val="0"/>
        <w:spacing w:before="0" w:after="0"/>
        <w:ind w:left="0" w:righ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разработана на основе Федерального государственного образовательного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стандарта основного общего.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shd w:fill="FFFFFF" w:val="clear"/>
        <w:bidi w:val="0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для реализации учебного предмета «Технология» для 6з класса разработана в соответствии с нормативными документами: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1.Федеральный закон от 29 декабря 2012 года № 273-ФЗ «Об образовании в Российской Федерации»;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 (с изменениями);</w:t>
      </w:r>
    </w:p>
    <w:p>
      <w:pPr>
        <w:pStyle w:val="NoSpacing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cs="Times New Roman" w:ascii="Times New Roman" w:hAnsi="Times New Roman"/>
          <w:color w:val="0D0D0D"/>
          <w:sz w:val="24"/>
          <w:szCs w:val="24"/>
        </w:rPr>
        <w:t>3.Приказ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eastAsia="Times New Roman" w:cs="YS Text" w:ascii="Times New Roman" w:hAnsi="Times New Roman"/>
          <w:color w:val="1A1A1A"/>
          <w:sz w:val="24"/>
          <w:szCs w:val="24"/>
          <w:lang w:eastAsia="ru-RU"/>
        </w:rPr>
        <w:t>4.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Адаптированная основная образовательная программа основного общего образования обучающихся с ограниченными возможностями здоровья;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5. Примерная рабочая программа основного общего образования «Технология» </w:t>
      </w:r>
      <w:r>
        <w:rPr>
          <w:rFonts w:ascii="Times New Roman" w:hAnsi="Times New Roman"/>
          <w:w w:val="85"/>
          <w:sz w:val="24"/>
          <w:szCs w:val="24"/>
        </w:rPr>
        <w:t>Одобрена решением федерального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учебно-методического</w:t>
      </w:r>
      <w:r>
        <w:rPr>
          <w:rFonts w:ascii="Times New Roman" w:hAnsi="Times New Roman"/>
          <w:spacing w:val="3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объединения</w:t>
      </w:r>
      <w:r>
        <w:rPr>
          <w:rFonts w:ascii="Times New Roman" w:hAnsi="Times New Roman"/>
          <w:spacing w:val="3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по</w:t>
      </w:r>
      <w:r>
        <w:rPr>
          <w:rFonts w:ascii="Times New Roman" w:hAnsi="Times New Roman"/>
          <w:spacing w:val="3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 xml:space="preserve">общему </w:t>
      </w:r>
      <w:r>
        <w:rPr>
          <w:rFonts w:cs="Trebuchet MS" w:ascii="Times New Roman" w:hAnsi="Times New Roman"/>
          <w:spacing w:val="-4"/>
          <w:w w:val="90"/>
          <w:sz w:val="24"/>
          <w:szCs w:val="24"/>
        </w:rPr>
        <w:t>образованию,</w:t>
      </w:r>
      <w:r>
        <w:rPr>
          <w:rFonts w:cs="Trebuchet MS"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cs="Trebuchet MS" w:ascii="Times New Roman" w:hAnsi="Times New Roman"/>
          <w:spacing w:val="-4"/>
          <w:w w:val="90"/>
          <w:sz w:val="24"/>
          <w:szCs w:val="24"/>
        </w:rPr>
        <w:t>протокол</w:t>
      </w:r>
      <w:r>
        <w:rPr>
          <w:rFonts w:cs="Trebuchet MS" w:ascii="Times New Roman" w:hAnsi="Times New Roman"/>
          <w:spacing w:val="-8"/>
          <w:w w:val="90"/>
          <w:sz w:val="24"/>
          <w:szCs w:val="24"/>
        </w:rPr>
        <w:t xml:space="preserve"> </w:t>
      </w:r>
      <w:r>
        <w:rPr>
          <w:rFonts w:cs="Trebuchet MS" w:ascii="Times New Roman" w:hAnsi="Times New Roman"/>
          <w:spacing w:val="-3"/>
          <w:w w:val="90"/>
          <w:sz w:val="24"/>
          <w:szCs w:val="24"/>
        </w:rPr>
        <w:t>3/21</w:t>
      </w:r>
      <w:r>
        <w:rPr>
          <w:rFonts w:cs="Trebuchet MS" w:ascii="Times New Roman" w:hAnsi="Times New Roman"/>
          <w:spacing w:val="-8"/>
          <w:w w:val="90"/>
          <w:sz w:val="24"/>
          <w:szCs w:val="24"/>
        </w:rPr>
        <w:t xml:space="preserve"> </w:t>
      </w:r>
      <w:r>
        <w:rPr>
          <w:rFonts w:cs="Trebuchet MS" w:ascii="Times New Roman" w:hAnsi="Times New Roman"/>
          <w:spacing w:val="-3"/>
          <w:w w:val="90"/>
          <w:sz w:val="24"/>
          <w:szCs w:val="24"/>
        </w:rPr>
        <w:t>от</w:t>
      </w:r>
      <w:r>
        <w:rPr>
          <w:rFonts w:cs="Trebuchet MS" w:ascii="Times New Roman" w:hAnsi="Times New Roman"/>
          <w:spacing w:val="-8"/>
          <w:w w:val="90"/>
          <w:sz w:val="24"/>
          <w:szCs w:val="24"/>
        </w:rPr>
        <w:t xml:space="preserve"> </w:t>
      </w:r>
      <w:r>
        <w:rPr>
          <w:rFonts w:cs="Trebuchet MS" w:ascii="Times New Roman" w:hAnsi="Times New Roman"/>
          <w:spacing w:val="-3"/>
          <w:w w:val="90"/>
          <w:sz w:val="24"/>
          <w:szCs w:val="24"/>
        </w:rPr>
        <w:t>27.09.2021</w:t>
      </w:r>
      <w:r>
        <w:rPr>
          <w:rFonts w:cs="Trebuchet MS"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cs="Trebuchet MS" w:ascii="Times New Roman" w:hAnsi="Times New Roman"/>
          <w:spacing w:val="-3"/>
          <w:w w:val="90"/>
          <w:sz w:val="24"/>
          <w:szCs w:val="24"/>
        </w:rPr>
        <w:t>г.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6.СанПиН2.4.3648-20 "Санитарно-эпидемиологические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NoSpacing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7.СанПиН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8.АООП ООО</w:t>
      </w:r>
      <w:r>
        <w:rPr>
          <w:rFonts w:ascii="Times New Roman" w:hAnsi="Times New Roman"/>
          <w:color w:val="0D0D0D"/>
          <w:sz w:val="24"/>
          <w:szCs w:val="24"/>
          <w:lang w:val="ru-RU"/>
        </w:rPr>
        <w:t xml:space="preserve"> с нарушением слуха </w:t>
      </w:r>
      <w:r>
        <w:rPr>
          <w:rFonts w:ascii="Times New Roman" w:hAnsi="Times New Roman"/>
          <w:color w:val="0D0D0D"/>
          <w:sz w:val="24"/>
          <w:szCs w:val="24"/>
        </w:rPr>
        <w:t>(вариант 2.2.2)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ГОБОУ «АШИ № 4»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white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9.Учебный план ГОБОУ «АШИ № 4».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 xml:space="preserve">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Ценностные ориентиры в обучении учебному предмету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«Технология» обучающихся с нарушениями слуха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Учебная дисциплина «Технология» играет важную роль в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социокультурном, личностном развитии обучающихся с нарушениями слуха.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Благодаря данному курсу происходит воспитание психологической и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практической готовности к труду, трудолюбия, настойчивости в достижении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поставленной цели; возникает чувство ответственности за общее дело,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формируются общественные мотивы труда. На уроках технологии постоянно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возникает необходимость выполнения совместной деятельности, в ходе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которой обучающиеся учатся сотрудничеству, взаимопомощи, установлению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деловых отношений, приобретая опыт нравственного поведения. Разнообразие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видов деятельности и материалов для работы, используемых на уроках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учебного предмета «Технология», позволяет не только расширить кругозор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обучающихся, но и раскрыть их индивидуальные способности, что оказывает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благотворное влияние на дальнейшее обучение. У обучающихся с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нарушениями слуха закладываются предпосылки и происходит последующее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развитие технического и художественного мышления, творческих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способностей, экологического мировоззрения.</w:t>
      </w:r>
    </w:p>
    <w:p>
      <w:pPr>
        <w:pStyle w:val="Normal"/>
        <w:bidi w:val="0"/>
        <w:ind w:left="0" w:right="0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w w:val="105"/>
          <w:sz w:val="24"/>
          <w:szCs w:val="24"/>
          <w:lang w:val="ru-RU"/>
        </w:rPr>
        <w:t>Ц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ель</w:t>
      </w:r>
      <w:r>
        <w:rPr>
          <w:rFonts w:cs="Times New Roman" w:ascii="Times New Roman" w:hAnsi="Times New Roman"/>
          <w:b/>
          <w:bCs/>
          <w:spacing w:val="-3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задачи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учебного</w:t>
      </w:r>
      <w:r>
        <w:rPr>
          <w:rFonts w:cs="Times New Roman" w:ascii="Times New Roman" w:hAnsi="Times New Roman"/>
          <w:b w:val="false"/>
          <w:bCs w:val="false"/>
          <w:spacing w:val="1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предмета</w:t>
      </w:r>
      <w:r>
        <w:rPr>
          <w:rFonts w:cs="Times New Roman" w:ascii="Times New Roman" w:hAnsi="Times New Roman"/>
          <w:b w:val="false"/>
          <w:bCs w:val="false"/>
          <w:spacing w:val="-4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</w:t>
      </w:r>
    </w:p>
    <w:p>
      <w:pPr>
        <w:pStyle w:val="Normal"/>
        <w:bidi w:val="0"/>
        <w:spacing w:lineRule="auto" w:line="240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Технологическое образование – это процесс приобщения учащихся к средствам, формам и методам реальной деятельности и развития ответственности за её результаты.</w:t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Технологическое образование предусматривает организацию созидательной и преобразующей деятельности, направленной на удовлетворение потребностей самого человека, других людей и общества в целом. Поэтому объекты учебной деятельности должны подбираться с учётом видов потребностей, которые имеют для человека-труженика определённую иерархию значимости.</w:t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процессе изучения учащимися технологии, с учётом возрастной периодизации их развития, в целях общего образования должны решаться следующие </w:t>
      </w:r>
      <w:r>
        <w:rPr>
          <w:rFonts w:cs="Times New Roman" w:ascii="Times New Roman" w:hAnsi="Times New Roman"/>
          <w:b/>
          <w:sz w:val="24"/>
          <w:szCs w:val="24"/>
        </w:rPr>
        <w:t>задачи: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распространенными техническими средствами труда;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Расширение научного кругозора и закрепление в практической деятельности знаний и умений,  полученных при изучение основ наук;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творческих способностей, овладение началами предпринимательства на основе прикладных экономических знаний;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ознакомление с профессиями, представленными на рынке труда, профессиональное самоопределение.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Современные требования социализации в обществе в ходе технологической подготовки ставят задачу обеспечить овладения обучающимися правилами экономики и безопасного труда, способствовать экологическому и экономическому образованию и воспитанию, становление культуры труда.</w:t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Целью</w:t>
      </w:r>
      <w:r>
        <w:rPr>
          <w:rFonts w:cs="Times New Roman" w:ascii="Times New Roman" w:hAnsi="Times New Roman"/>
          <w:sz w:val="24"/>
          <w:szCs w:val="24"/>
        </w:rPr>
        <w:t xml:space="preserve"> преподавания предмета технология является практико-ориентированная общеобразовательное развитие учащихся: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прагматическое обоснование цели созидательной деятельности;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знание и умений о техносфере, общих и прикладных знаний по основам наук;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выбор соответствующего материально-технического обеспечения с учетом имеющихся материально-технических возможностей;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создание преобразования или эффективного использование потребительных стоимостей.</w:t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целом школьное техническое образование придает формируемой у учащихся системе знаний необходимый практико-ориентированный преобразовательный аспект.</w:t>
      </w:r>
    </w:p>
    <w:p>
      <w:pPr>
        <w:pStyle w:val="Normal"/>
        <w:bidi w:val="0"/>
        <w:spacing w:lineRule="auto" w:line="240"/>
        <w:ind w:left="0" w:right="0" w:firstLine="709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Общая характеристика курса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Предметная область «технология» является необходимым компонентом общего образования учащихся, предоставляя им возможность применять на практике знание основ различных наук. Это школьный учебный курс, в  содержание которого отражаются общие принципы преобразующей деятельности человека и все аспекты материальной культуры.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 направлен на владение учащимися навыками конкретной предметно-преобразующей (а не виртуальной) деятельности, создание новых ценностей, что, несомненно, соответствуют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Объектами изучения курса являются, окружающая человека техносфера, ее предназначения и влияние на преобразовательную деятельность человека.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Предметом содержания курса являются дидактически отобранные законы, закономерности создания, развития и преобразования видов и форм проявления компонентов искусственной среды (техносферы), технологическая (инструментальная и процессуальная), сторона преобразовательной деятельности, направлены на создания на создание продукта труда, удовлетворяющего конкретную потребность.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 технологического образования общеобразовательных организаций: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ознакомить учащихся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синергетически увязать в практической деятельности все то, что учащиеся получили на  технологии и других предметов по предметно-преобразующей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включить учащихся в созидательную или преобразовательную деятельность, обеспечивающую эффективность действий в различных сферах приложение усилий человека как члена семьи, коллектива, гражданина своего государства и представителя всего человеческого рода;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формировать творческую активную личность, решающую постоянно усложняющиеся технические и технологические задачи.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основу методологии структурирования содержание учебного предмета «технология» положен принцип блочно-модульного построения информации. Основная идея блочно-модульного содержания состоит в том, что целостный курс обучения строится из логически законченных, относительно не зависимых по содержательному выражению элементов — блоков. Каждый блок включает в себя тематические модули. Их совокупность за весь период обучения в школе позволяет познакомить учащихся с основными компонентами содержания.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учебного предмета «технология» строится по годам обучения концентрически. В основе такого построения лежит принцип усложнения и тематического расширения базовых компонентов, поэтому в основу соответствующей программы закладывается ряд положений: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постепенное увеличение объема технологических знаний, умений и навыков;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выполнение деятельности в разных областях;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постепенное усложнение требований предъявляемых к решению проблемы (использование комплексного подхода, учет большого количества воздействующих факторов и т. п.);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умения работать в коллективе;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возможность акцентировать внимание на местных условиях;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творческой личности, способной проектировать процесс и оценивать результаты своей деятельности.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принципами проектирования содержание обучения технологии в системе общего образования можно выделить следующие базовые компоненты содержания обучения технологии: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методы и средства творческой и проектной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производство;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технология;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техника;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технология получения, обработки, преобразование и использование конструкционных материалов;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технология обработки текстильных материалов;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технология обработки пищевых продуктов;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технология получения, преобразования и использования энергии;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технология получения и использование информации;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технология растениеводства;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технология животноводства;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социальные технологии.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Данный компонентный состав позволяет охватить все основные сферы приложения технологий. Кроме того, он обеспечивает преемственность с существовавшим ранее содержанием обучения технологии по техническому, обслуживающему сельскохозяйственному труду.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предусматривает широкое использование межпредметных связей: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 алгеброй и геометрией при проведении расчетных операций и графических построений;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 химией при изучении свойств конструкционных материалов, пищевых продуктов, сельскохозяйственных технологий;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 биологией при рассмотрении и анализе природных форм и конструкций,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обитания, при изучении сельскохозяйственных технологий;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 физикой при изучении механических характеристик материалов устройства и принципа работы машин, механизмов приборов, видов современных энергетических технологий.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Учебный предмет «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Технология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»  является обязательной частью учебного плана.  Рабочая программа по учебному предмету в 6 классе в соответствии с учебным планом рассчитана на 34 учебные недели и составляет 68 часов в год (2 часов в неделю).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образовательного стандарта, дает распределение учебных часов по разделам и темам курса.</w:t>
      </w:r>
    </w:p>
    <w:p>
      <w:pPr>
        <w:pStyle w:val="Normal"/>
        <w:shd w:fill="FFFFFF" w:val="clear"/>
        <w:bidi w:val="0"/>
        <w:spacing w:lineRule="auto" w:line="240" w:before="0" w:after="0"/>
        <w:ind w:left="0" w:righ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адаптированной основной общеобразовательной программой основного общего образования для обучающихся с ограниченными возможностями здоровья и рассчитана на изучение учебного предмета «Технология» 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классе 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из расчета 2 часа в неделю, всего 68 часов в учебном году.</w:t>
      </w:r>
    </w:p>
    <w:p>
      <w:pPr>
        <w:pStyle w:val="Normal"/>
        <w:shd w:fill="FFFFFF" w:val="clear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1A1A1A"/>
          <w:sz w:val="24"/>
          <w:szCs w:val="24"/>
          <w:lang w:eastAsia="ru-RU"/>
        </w:rPr>
        <w:t>Планируемые результаты освоения учебного предмета «Технология»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Личностные, предметные и метапредметные результаты освоения учебного предмета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Усвоение данной программы обеспечивает достижение следующих результатов.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Личностные результаты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учащихся будут сформированы: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познавательные интересы и творческая активность в области предметной технологической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желание учиться и трудиться на производстве для удовлетворение текущих и перспективных потребностей;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трудолюбие и ответственность за качество своей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пользоваться правилами научной организации умственного и физического труда;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самооценка своих умственных и физических способностей для труда в различных сферах с позиции будущей социализации;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планировать образовательную и профессиональную карьеру;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осознание необходимости общественно полезного труда как условие безопасной и эффективной социализации;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бережное отношение к природным и хозяйственным ресурсам;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технико-технологическая и экономическое мышление и их использование при организации свой деятельности.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Метопредметные результаты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учащихся будут сформированы: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планировать процесс созидательной и познавательной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умения выбирать оптимальные способы решения учебной и трудовой задачи на основе заданных алгоритмов;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творческий подход к решению учебных и практических задач при моделировании изделия или в ходе технологического процесса;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самостоятельность в учебной и познавательно-трудовой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способность моделировать планируемые процессы и объекты;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аргументировать свои решения и формулировать выводы;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способность отображать в адекватной задачам форме результаты своей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выбирать и использовать источники информации для подкрепления познавательной и созидательной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организовать эффективную коммуникацию совместной деятельности с другими ее участниками;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соотносить свой вклад с вкладом с других участников в общую деятельность при решении задач коллектива;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обосновать пути и средства устранение ошибок или разрешение противоречий в выполняемой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понимание необходимости соблюдение норм и правил культуры труда, правил безопасности деятельности в соответствии с местом и условиями деятельности.</w:t>
      </w:r>
    </w:p>
    <w:p>
      <w:pPr>
        <w:pStyle w:val="Normal"/>
        <w:bidi w:val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Предметные результаты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в познавательной сфере у учащихся будут сформированы: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владение алгоритмами и методами решения технических и технологических задач;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ориентирование в видах и назначении методов получения и преобразованию материалов, энергии, информации, объектов живой природы и социальной среды, а также соответствующих технологиях общественного производства и сферы услуг;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ориентирование в видах, назначению материалов, инструментов и оборудования применяемых в технологических процессах;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использование общенаучных знаний в процессе осуществления рациональной технологической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владение методами творческой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применение элементов прикладной экономики при обосновании технологий и проектов;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в сфере созидательной деятельности у учащихся будут сформированы: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способности планировать технологический процесс и процесс труда;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организовать рабочее место с учетом требований эргономики и научной организации труда;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проводить необходимые опыты и исследования при подборе материалов и проектирования объектов труда;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подобрать материалы с учетом характера объекта труда и технологии;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подобрать инструменты и оборудование с учетом требований технологии и имеющихся материально-энергетических ресурсов;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анализировать, разрабатывать и/или реализовывать перекладные технические проекты;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анализировать, разрабатывать и/или реализовывать технологические проекты, предполагающие оптимизацию технологии;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обосновывать разработки материального продукта на основе самостоятельно проведенных исследований спроса потенциальных потребителей;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разрабатывать план возможного продвижение продукта на региональном рынке;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навыки конструирование механизмов, машин, автоматических устройств, простейших роботов с помощью конструкторов;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навыки построения технологии и разработки технологической карты для исполнителя;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навыки выполнения технологических операций с соблюдением установленных норм, стандартов, ограничений правил безопасности труда;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способность нести ответственность за охрану собственного здоровья;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знание безопасных труда, правил пожарной безопасности, санитарии и гигиены;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ответственное отношение к трудовой и технологической дисциплине;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выбирать и использовать коды и средства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документировать результаты труда и проектной деятельности с учетом экономической деятельности.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Мотивационной сфере у учащихся будут сформированы: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готовность к труду в сфере материального производства, в сфере услуг или в социальной сфере;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навыки оценки своих способностей к труду или профессиональному образованию в конкретной предметной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навыки согласования своих возможностей и потребностей;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ответственное отношение к качеству процесса и результатов труда;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проявление экологической культуре при проектировании объекта и выполнения работ;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экономность и бережливость в расходовании материалов и денежных средств.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В эстетической сфере у учащихся будут сформированы: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проводить дизайнерское проектирование изделия или рациональную эстетическую организацию работ;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владение методами моделирования и конструирования;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навыки применения различных технологий технического творчества и декоративно-прикладного искусства в создании изделий в материальной культуре или оказания услуг;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сочетать образное и логическое мышление в процессе творческой деятельности;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композиционное мышление.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В коммуникативной сфере у учащихся будут сформировано: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выбирать формы и средства общения в процессе коммуникации, адекватные сложившиеся ситуации;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способность бесконфликтного общения;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навыки участия в рабочей группе с учетом общности интересов ее членов;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способность к коллективному решению творческих задач;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желание и готовность придти на помощь к товарищу;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умение публично защищать идеи, проекты, выбранные технологии и др.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В физиолога - психологической сфере у учащихся будут сформированы: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моторики и координации движений рук при  работе с ручными инструментами и приспособлениями;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достижение необходимой точности движений и ритма при выполнение различных технологических операций;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соблюдение требуемой величины усилия, прикладываемая к инструменту с учетом технологических требований;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глазомера;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осязания, вкуса, обоняния.</w:t>
      </w:r>
    </w:p>
    <w:p>
      <w:pPr>
        <w:pStyle w:val="3"/>
        <w:keepNext w:val="true"/>
        <w:keepLines/>
        <w:bidi w:val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3"/>
        <w:bidi w:val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3"/>
        <w:bidi w:val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СОДЕРЖАНИЕ КУРСА</w:t>
      </w:r>
    </w:p>
    <w:p>
      <w:pPr>
        <w:pStyle w:val="3"/>
        <w:bidi w:val="0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sz w:val="24"/>
          <w:szCs w:val="24"/>
        </w:rPr>
        <w:t>6</w:t>
      </w:r>
      <w:r>
        <w:rPr>
          <w:rFonts w:cs="Times New Roman" w:ascii="Times New Roman" w:hAnsi="Times New Roman"/>
          <w:b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 w:val="false"/>
          <w:sz w:val="24"/>
          <w:szCs w:val="24"/>
        </w:rPr>
        <w:t>КЛАСС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bookmarkStart w:id="0" w:name="bookmark63"/>
      <w:bookmarkStart w:id="1" w:name="bookmark64"/>
      <w:r>
        <w:rPr>
          <w:rFonts w:ascii="Times New Roman" w:hAnsi="Times New Roman"/>
          <w:b/>
          <w:bCs/>
          <w:sz w:val="24"/>
          <w:szCs w:val="24"/>
        </w:rPr>
        <w:t>Теорети</w:t>
      </w:r>
      <w:bookmarkEnd w:id="0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ческие сведения. </w:t>
      </w:r>
      <w:r>
        <w:rPr>
          <w:rFonts w:ascii="Times New Roman" w:hAnsi="Times New Roman"/>
          <w:sz w:val="24"/>
          <w:szCs w:val="24"/>
        </w:rPr>
        <w:t>Введение в творческий проект. Подготовительный этап. Конструкторский этап. Технологический этап. Этап изготовления изделия. Заключи</w:t>
        <w:softHyphen/>
        <w:t>тельный этап.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как основа производства. Предметы труда. Сырьё как предмет труда. Про</w:t>
        <w:softHyphen/>
        <w:t>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Объекты сельскохозяйственных технологий как предмет труда. Объекты социаль</w:t>
        <w:softHyphen/>
        <w:t>ных технологий как предмет труда.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>
      <w:pPr>
        <w:pStyle w:val="1"/>
        <w:bidi w:val="0"/>
        <w:spacing w:before="0" w:after="6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</w:t>
        <w:softHyphen/>
        <w:t>стемах. Электрическая, гидравлическая и пневматическая трансмиссия в технических системах.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резания. Технологии пластического формования материалов. Основные технологии обработки древесных материалов ручными инструментами. Основные тех</w:t>
        <w:softHyphen/>
        <w:t>нологии обработки металлов и пластмасс ручными инструментами. Основные техноло</w:t>
        <w:softHyphen/>
        <w:t>гии механической обработки строительных материалов ручными инструментами.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механического соединения деталей из древесных материалов и метал</w:t>
        <w:softHyphen/>
        <w:t>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</w:t>
        <w:softHyphen/>
        <w:t>единения деталей из текстильных материалов и кожи. Технологии влажно-тепловых операций при изготовлении изделий из ткани и кожи.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наклеивания покрытий. Технологии окрашивания и лакирования. Тех</w:t>
        <w:softHyphen/>
        <w:t>нологии нанесения покрытий на детали и конструкции из строительных материалов.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</w:t>
        <w:softHyphen/>
        <w:t>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</w:t>
        <w:softHyphen/>
        <w:t>ных блюд из них.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тепловая энергия. Методы и средства получения тепловой энергии. Пре</w:t>
        <w:softHyphen/>
        <w:t>образование тепловой энергии в другие виды энергии и работу. Передача тепловой энергии. Аккумулирование тепловой энергии.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информации. Кодирование информации при передаче сведений. Сиг</w:t>
        <w:softHyphen/>
        <w:t>налы и знаки при кодировании информации. Символы как средство кодирования ин</w:t>
        <w:softHyphen/>
        <w:t>формации.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</w:t>
        <w:softHyphen/>
        <w:t>ческих факторов на урожайность дикорастущих растений. Условия и методы сохране</w:t>
        <w:softHyphen/>
        <w:t>ния природной среды.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 получения животноводческой продукции и её основные элементы. С о</w:t>
        <w:softHyphen/>
        <w:t>держание животных — элемент технологии производства животноводческой продук</w:t>
        <w:softHyphen/>
        <w:t>ции.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социальных технологий. Технологии коммуникации. Структура процесса коммуникации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>Составление перечня и краткой характеристики этапов проектирования конкретного продукта труда.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дополнительной информации в Интернете и справочной литературе о состав</w:t>
        <w:softHyphen/>
        <w:t>ляющих производства. Ознакомление с образцами предметов труда. Проведение наблюдений. Экскурсии на производство. Подготовка рефератов.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дополнительной информации в Интернете и справочной литературе о техно</w:t>
        <w:softHyphen/>
        <w:t>логической дисциплине. Чтение и выполнение технических рисунков, эскизов, черте</w:t>
        <w:softHyphen/>
        <w:t>жей. Чтение и составление технологических карт.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конструкцией и принципами работы рабочих органов различных видов техники.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Упражнения, практические работы по резанию, пластическому формованию раз</w:t>
        <w:softHyphen/>
        <w:t>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</w:t>
        <w:softHyphen/>
        <w:t>ного и цветного металла. Организация экскурсий и интегрированных уроков с учре</w:t>
        <w:softHyphen/>
        <w:t>ждениями СПО соответствующего профиля.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количества и состава продуктов, обеспечивающих суточную потреб</w:t>
        <w:softHyphen/>
        <w:t>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</w:t>
      </w:r>
      <w:bookmarkStart w:id="2" w:name="bookmark65"/>
      <w:bookmarkEnd w:id="2"/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дополнительной информации в Интернете и справочной литературе об обла</w:t>
        <w:softHyphen/>
        <w:t>стях получения и применения тепловой энергии. Ознакомление с бытовыми техниче</w:t>
        <w:softHyphen/>
        <w:t>скими средствами получения тепловой энергии и их испытание.</w:t>
      </w:r>
    </w:p>
    <w:p>
      <w:pPr>
        <w:pStyle w:val="1"/>
        <w:bidi w:val="0"/>
        <w:ind w:left="0" w:right="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и запись информации различными средствами отображения информации.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дикорастущих растений по группам. Выполнение технологий под</w:t>
        <w:softHyphen/>
        <w:t>готовки и закладки сырья дикорастущих растений на хранение. Овладение основными методами переработки сырья дикорастущих растений.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реферативное описание технологии разведения комнатных домашних жи</w:t>
        <w:softHyphen/>
        <w:t>вотных, используя свой опыт, опыт друзей и знакомых, справочную литературу и ин</w:t>
        <w:softHyphen/>
        <w:t>формацию в Интернете.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технологий общения при конфликтных ситуациях. Разработка сценари</w:t>
        <w:softHyphen/>
        <w:t>ев проведения семейных и общественных мероприятий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устройством и назначением ручных электрифицированных ин</w:t>
        <w:softHyphen/>
        <w:t>струментов. Упражнения по пользованию инструментами.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работы по изготовлению проектных изделий из фольги. Изготовле</w:t>
        <w:softHyphen/>
        <w:t>ние изделий из папье-маше.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Разметка и сверление отверстий в образцах из дерева, металла, пластмасс. Практи</w:t>
        <w:softHyphen/>
        <w:t>ческие работы по обработке текстильных материалов из натуральных волокон живот</w:t>
        <w:softHyphen/>
        <w:t>ного происхождения с помощью ручных инструментов, приспособлений, машин. Изго</w:t>
        <w:softHyphen/>
        <w:t>товление проектных изделий из ткани и кожи.</w:t>
      </w:r>
    </w:p>
    <w:p>
      <w:pPr>
        <w:pStyle w:val="1"/>
        <w:bidi w:val="0"/>
        <w:ind w:left="0" w:right="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кулинарных блюд и органолептическая оценка их качества.</w:t>
      </w:r>
    </w:p>
    <w:p>
      <w:pPr>
        <w:pStyle w:val="1"/>
        <w:bidi w:val="0"/>
        <w:ind w:left="0" w:right="0" w:firstLine="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дикорастущих растений по группам. Освоение технологий заготов</w:t>
        <w:softHyphen/>
        <w:t>ки сырья дикорастущих растений в природной среде на примере растений своего реги</w:t>
        <w:softHyphen/>
        <w:t>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</w:t>
      </w:r>
    </w:p>
    <w:p>
      <w:pPr>
        <w:pStyle w:val="3"/>
        <w:bidi w:val="0"/>
        <w:spacing w:before="0" w:after="10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Сделать реферативное описание технологии разведения домашних и сельскохозяй</w:t>
        <w:softHyphen/>
        <w:t>ственных животных (основываясь на опыте своей семьи, семей своих друзей.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WW8Num2z0">
    <w:name w:val="WW8Num2z0"/>
    <w:qFormat/>
    <w:rPr>
      <w:rFonts w:ascii="Symbol" w:hAnsi="Symbol" w:cs="Symbol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3">
    <w:name w:val="Заголовок №3"/>
    <w:basedOn w:val="Normal"/>
    <w:qFormat/>
    <w:pPr>
      <w:widowControl w:val="false"/>
      <w:shd w:fill="FFFFFF" w:val="clear"/>
      <w:suppressAutoHyphens w:val="false"/>
      <w:spacing w:lineRule="auto" w:line="300" w:before="0" w:after="100"/>
      <w:jc w:val="center"/>
    </w:pPr>
    <w:rPr>
      <w:rFonts w:ascii="Times New Roman" w:hAnsi="Times New Roman" w:cs="Times New Roman"/>
      <w:b/>
      <w:bCs/>
      <w:lang w:val="ru-RU" w:eastAsia="ru-RU"/>
    </w:rPr>
  </w:style>
  <w:style w:type="paragraph" w:styleId="C71c25">
    <w:name w:val="c71 c25"/>
    <w:basedOn w:val="Normal"/>
    <w:qFormat/>
    <w:pPr>
      <w:spacing w:lineRule="auto" w:line="240" w:before="280" w:after="280"/>
    </w:pPr>
    <w:rPr>
      <w:sz w:val="24"/>
      <w:szCs w:val="24"/>
    </w:rPr>
  </w:style>
  <w:style w:type="paragraph" w:styleId="Style19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false"/>
      <w:spacing w:lineRule="auto" w:line="300" w:before="0" w:after="0"/>
      <w:ind w:left="0" w:right="0" w:firstLine="400"/>
    </w:pPr>
    <w:rPr>
      <w:rFonts w:ascii="Times New Roman" w:hAnsi="Times New Roman" w:cs="Times New Roman"/>
      <w:lang w:val="ru-RU" w:eastAsia="ru-RU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LibreOffice/6.3.4.2$Windows_x86 LibreOffice_project/60da17e045e08f1793c57c00ba83cdfce946d0aa</Application>
  <Pages>9</Pages>
  <Words>2858</Words>
  <Characters>21987</Characters>
  <CharactersWithSpaces>24844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2023-11-03T11:26:52Z</dcterms:created>
  <dc:creator/>
  <dc:description/>
  <dc:language>ru-RU</dc:language>
  <cp:lastModifiedBy/>
  <dcterms:modified xsi:type="dcterms:W3CDTF">2023-11-03T11:33:15Z</dcterms:modified>
  <cp:revision>1</cp:revision>
  <dc:subject/>
  <dc:title/>
</cp:coreProperties>
</file>