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A0378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  <w:t>Государственное областное бюджетное общеобразовательное учреждение «Адаптированная школа-интернат № 4»</w:t>
      </w:r>
    </w:p>
    <w:p w14:paraId="4FE7437F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</w:p>
    <w:tbl>
      <w:tblPr>
        <w:tblStyle w:val="3"/>
        <w:tblW w:w="107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4014"/>
        <w:gridCol w:w="3499"/>
      </w:tblGrid>
      <w:tr w14:paraId="5AD10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3227" w:type="dxa"/>
          </w:tcPr>
          <w:p w14:paraId="29BE404B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83367D3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14:paraId="021B7D19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заседании МО воспитателей</w:t>
            </w:r>
          </w:p>
          <w:p w14:paraId="4978300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протокол №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от.19.0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.2024г.  </w:t>
            </w:r>
          </w:p>
        </w:tc>
        <w:tc>
          <w:tcPr>
            <w:tcW w:w="4014" w:type="dxa"/>
          </w:tcPr>
          <w:p w14:paraId="4E735A0B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BDBE30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66D4D8D2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  <w:p w14:paraId="47E3E2E2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Ленхерр И.А.</w:t>
            </w:r>
          </w:p>
          <w:p w14:paraId="60D3AF15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7C5CAA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1105D6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B81C8F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14:paraId="53CF555D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</w:p>
          <w:p w14:paraId="558D74A1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2EB789FD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приказом ГОБОУ «АШИ № 4»</w:t>
            </w:r>
          </w:p>
          <w:p w14:paraId="003FDCF5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 От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20.08.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2024г   №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2-од</w:t>
            </w:r>
          </w:p>
        </w:tc>
      </w:tr>
    </w:tbl>
    <w:p w14:paraId="1C279CF6">
      <w:pPr>
        <w:suppressAutoHyphens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Рассмотрено на заседании педагогического совета протокол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lang w:val="ru-RU"/>
        </w:rPr>
        <w:t>262-од</w:t>
      </w:r>
      <w:r>
        <w:rPr>
          <w:sz w:val="28"/>
          <w:szCs w:val="28"/>
        </w:rPr>
        <w:t xml:space="preserve">   от</w:t>
      </w:r>
      <w:r>
        <w:rPr>
          <w:rFonts w:hint="default"/>
          <w:sz w:val="28"/>
          <w:szCs w:val="28"/>
          <w:lang w:val="ru-RU"/>
        </w:rPr>
        <w:t xml:space="preserve"> 20.08</w:t>
      </w:r>
      <w:r>
        <w:rPr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г</w:t>
      </w:r>
      <w:r>
        <w:rPr>
          <w:rFonts w:cs="Times New Roman"/>
          <w:sz w:val="28"/>
          <w:szCs w:val="28"/>
        </w:rPr>
        <w:t>.</w:t>
      </w:r>
    </w:p>
    <w:p w14:paraId="14C4F1F0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</w:p>
    <w:p w14:paraId="653BB820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CA29D11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222F3034">
      <w:pPr>
        <w:tabs>
          <w:tab w:val="left" w:pos="6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6278DF2">
      <w:pPr>
        <w:tabs>
          <w:tab w:val="left" w:pos="6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14:paraId="6D23EE41">
      <w:pPr>
        <w:tabs>
          <w:tab w:val="left" w:pos="6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ПО ВНЕУРОЧНОЙ ДЕЯТЕЛЬНОСТИ</w:t>
      </w:r>
    </w:p>
    <w:p w14:paraId="3D112FBA">
      <w:pPr>
        <w:tabs>
          <w:tab w:val="left" w:pos="6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«Тропинка в профессию»</w:t>
      </w:r>
    </w:p>
    <w:p w14:paraId="0680350E">
      <w:pPr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для работы с обучающимися 2 Г класса с тяжелыми нарушениями речи</w:t>
      </w:r>
    </w:p>
    <w:p w14:paraId="07E8632E">
      <w:pPr>
        <w:tabs>
          <w:tab w:val="left" w:pos="60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E268C9A">
      <w:pPr>
        <w:widowControl w:val="0"/>
        <w:tabs>
          <w:tab w:val="left" w:pos="1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7D6B356A">
      <w:pPr>
        <w:shd w:val="clear" w:color="auto" w:fill="FFFFFF"/>
        <w:spacing w:after="0" w:line="294" w:lineRule="atLeast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 реализации программы: 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2024-2025г.</w:t>
      </w:r>
    </w:p>
    <w:p w14:paraId="630B5E6D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11A4D22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9027C9D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14:paraId="5792E2F3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BC43AB0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F6E1768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8A20C99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D9E6F6E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690F6C8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59E5A13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Составил : </w:t>
      </w:r>
    </w:p>
    <w:p w14:paraId="180C5CB5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воспитатель Капралова А.Н.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>.</w:t>
      </w:r>
    </w:p>
    <w:p w14:paraId="5D2D3392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415F3BA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B7D1082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C9989B2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F072A74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5BA4555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5757559B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56396721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6BC8C8C9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21C51809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65B033E1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1309FED0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3A7D715A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1FB031A4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517E0D84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г. Великий Новгород</w:t>
      </w:r>
    </w:p>
    <w:p w14:paraId="56C6D001"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 w14:paraId="70B5C7DD"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2024 г.</w:t>
      </w:r>
    </w:p>
    <w:p w14:paraId="20E7B752">
      <w:pPr>
        <w:jc w:val="center"/>
        <w:rPr>
          <w:rStyle w:val="5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записка.</w:t>
      </w:r>
    </w:p>
    <w:p w14:paraId="48759911">
      <w:r>
        <w:t>Рабочая программа для реализации учебного курса по внеурочной деятельности «Тропинка в профессию» составлена на основе:</w:t>
      </w:r>
    </w:p>
    <w:p w14:paraId="1284FD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 Законом от 29.12.2012 № 273-ФЗ «Об образовании в Российской Федерации»;</w:t>
      </w:r>
    </w:p>
    <w:p w14:paraId="00E89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Федеральной адаптированной образовательной программы начального общего образования для обучающихся с ограниченными возможностями здоровья от 24.11.2022 № 1023; </w:t>
      </w:r>
    </w:p>
    <w:p w14:paraId="1B0FAA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Федеральной образовательной программы начального общего образования от 12.07.2023 № 74229;</w:t>
      </w:r>
    </w:p>
    <w:p w14:paraId="5F43B1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 государственным образовательным стандартом начального общего образования обучающихся, утвержденным приказом Министерства образования и науки Российской Федерации от 31.05.2021 № 286;</w:t>
      </w:r>
    </w:p>
    <w:p w14:paraId="7F3CC9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Федерации;</w:t>
      </w:r>
    </w:p>
    <w:p w14:paraId="140D1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</w:t>
      </w:r>
    </w:p>
    <w:p w14:paraId="76AC3D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2);</w:t>
      </w:r>
    </w:p>
    <w:p w14:paraId="4DB43A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Адаптированной основной общеобразовательной программой НОО для обучающихся с тяжёлыми нарушениями речи Вариант 5.2;</w:t>
      </w:r>
    </w:p>
    <w:p w14:paraId="573EDC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Учебного плана АООП НОО ОВЗ ГОБОУ «АШИ № 4» на 202</w:t>
      </w:r>
      <w:r>
        <w:rPr>
          <w:rFonts w:hint="default"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</w:rPr>
        <w:t>/202</w:t>
      </w:r>
      <w:r>
        <w:rPr>
          <w:rFonts w:hint="default" w:ascii="Times New Roman" w:hAnsi="Times New Roman" w:cs="Times New Roman"/>
          <w:lang w:val="ru-RU"/>
        </w:rPr>
        <w:t>5</w:t>
      </w:r>
      <w:r>
        <w:rPr>
          <w:rFonts w:ascii="Times New Roman" w:hAnsi="Times New Roman" w:cs="Times New Roman"/>
        </w:rPr>
        <w:t xml:space="preserve"> учебный год;</w:t>
      </w:r>
    </w:p>
    <w:p w14:paraId="6CCBE6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Место курса внеурочной деятельности в учебном плане</w:t>
      </w:r>
    </w:p>
    <w:p w14:paraId="5D65C132">
      <w:pPr>
        <w:spacing w:line="240" w:lineRule="auto"/>
        <w:ind w:firstLine="708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Программа рассчитана на 3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 xml:space="preserve"> часа в год. Содержание курса отвечает требованию к организации внеурочной деятельности: соответствует учебному предмету «Тропика в профессию» и не требует от воспитанников дополнительных знаний. Тематика заданий отражает реальные познавательные интересы детей, в программе содержатся полезная и любопытная информация, занимательные факты, способные дать простор воображению.</w:t>
      </w:r>
    </w:p>
    <w:p w14:paraId="514633A2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</w:p>
    <w:tbl>
      <w:tblPr>
        <w:tblStyle w:val="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911"/>
        <w:gridCol w:w="3755"/>
      </w:tblGrid>
      <w:tr w14:paraId="194A9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3119" w:type="dxa"/>
          </w:tcPr>
          <w:p w14:paraId="1831E61A">
            <w:pPr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11" w:type="dxa"/>
          </w:tcPr>
          <w:p w14:paraId="489039EB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755" w:type="dxa"/>
          </w:tcPr>
          <w:p w14:paraId="412EEDE9">
            <w:pPr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Количество часов в год</w:t>
            </w:r>
          </w:p>
        </w:tc>
      </w:tr>
      <w:tr w14:paraId="6D600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119" w:type="dxa"/>
          </w:tcPr>
          <w:p w14:paraId="1DE395E8">
            <w:pPr>
              <w:autoSpaceDN w:val="0"/>
              <w:adjustRightInd w:val="0"/>
              <w:spacing w:after="0" w:line="240" w:lineRule="auto"/>
              <w:ind w:left="-851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класс</w:t>
            </w:r>
          </w:p>
        </w:tc>
        <w:tc>
          <w:tcPr>
            <w:tcW w:w="2911" w:type="dxa"/>
          </w:tcPr>
          <w:p w14:paraId="4904127D">
            <w:pPr>
              <w:autoSpaceDN w:val="0"/>
              <w:adjustRightInd w:val="0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 раз в  неделю</w:t>
            </w:r>
          </w:p>
        </w:tc>
        <w:tc>
          <w:tcPr>
            <w:tcW w:w="3755" w:type="dxa"/>
          </w:tcPr>
          <w:p w14:paraId="72807B43">
            <w:pPr>
              <w:autoSpaceDN w:val="0"/>
              <w:adjustRightInd w:val="0"/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     Итого: 3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а</w:t>
            </w:r>
          </w:p>
        </w:tc>
      </w:tr>
    </w:tbl>
    <w:p w14:paraId="6F66AD9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7706BAC">
      <w:pPr>
        <w:jc w:val="both"/>
        <w:rPr>
          <w:rFonts w:ascii="Times New Roman" w:hAnsi="Times New Roman" w:eastAsia="Times New Roman,Bold" w:cs="Times New Roman"/>
          <w:color w:val="00000A"/>
          <w:sz w:val="24"/>
          <w:szCs w:val="24"/>
        </w:rPr>
      </w:pPr>
    </w:p>
    <w:p w14:paraId="44B0211B">
      <w:pPr>
        <w:rPr>
          <w:rStyle w:val="5"/>
        </w:rPr>
      </w:pPr>
      <w:r>
        <w:rPr>
          <w:rStyle w:val="5"/>
        </w:rPr>
        <w:t>Рабочая программа курса для начальной школы 1-4 классы «Тропинка в</w:t>
      </w:r>
      <w:r>
        <w:rPr>
          <w:color w:val="000000"/>
        </w:rPr>
        <w:t xml:space="preserve"> </w:t>
      </w:r>
      <w:r>
        <w:rPr>
          <w:rStyle w:val="5"/>
        </w:rPr>
        <w:t>профессию» адаптирована на основании комплексной программы профориентационной</w:t>
      </w:r>
      <w:r>
        <w:rPr>
          <w:color w:val="000000"/>
        </w:rPr>
        <w:t xml:space="preserve">  </w:t>
      </w:r>
      <w:r>
        <w:rPr>
          <w:rStyle w:val="5"/>
        </w:rPr>
        <w:t>работы для начальной школы «Тропинка в профессию».</w:t>
      </w:r>
    </w:p>
    <w:p w14:paraId="28AC058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Данный курс является первой ступенькой в профориентационной работе.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Перед младшим школьником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Решение данных проблем позволит оптимизировать учебный процесс, направленный на профориентационное образование, сделает учёбу в школе единым преемственным образовательным процессом. Что же такое профориентационная работа для начальной школы?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Для ученика: 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Для воспитателя: новый опыт творческого самовыражения; ответы на все сомнения и вопросы по профориентационной работе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Для администрации школы: новый позиционный статус образовательной среды профориентационной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 Общая гипотеза данной работы состоит в том, что реализация профориентационной работы в школе может быть более эффективной, если:</w:t>
      </w:r>
    </w:p>
    <w:p w14:paraId="7F03647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Изменяется методологические основания построения педагогического процесса в начальной школе;</w:t>
      </w:r>
    </w:p>
    <w:p w14:paraId="3E9D67E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Предметом будет избрано педагогическое сопровождение процессов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формирования основ целостного образа человеческой деятельности в начальной школе;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Symbol" w:hAnsi="Symbol" w:eastAsia="Times New Roman" w:cs="Times New Roman"/>
          <w:color w:val="000000"/>
          <w:sz w:val="24"/>
          <w:szCs w:val="24"/>
          <w:lang w:eastAsia="ru-RU"/>
        </w:rPr>
        <w:t>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Будет создана пропедевтическая профориентационная педагогическая система начальной школы;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Symbol" w:hAnsi="Symbol" w:eastAsia="Times New Roman" w:cs="Times New Roman"/>
          <w:color w:val="000000"/>
          <w:sz w:val="24"/>
          <w:szCs w:val="24"/>
          <w:lang w:eastAsia="ru-RU"/>
        </w:rPr>
        <w:t>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 содержание начального образования будут включены исследовательские проектные виды деятельности;</w:t>
      </w:r>
      <w:r>
        <w:rPr>
          <w:rFonts w:ascii="Calibri" w:hAnsi="Calibri" w:eastAsia="Times New Roman" w:cs="Times New Roman"/>
          <w:color w:val="000000"/>
          <w:lang w:eastAsia="ru-RU"/>
        </w:rPr>
        <w:br w:type="textWrapping"/>
      </w:r>
      <w:r>
        <w:rPr>
          <w:rFonts w:ascii="Symbol" w:hAnsi="Symbol" w:eastAsia="Times New Roman" w:cs="Times New Roman"/>
          <w:color w:val="000000"/>
          <w:sz w:val="24"/>
          <w:szCs w:val="24"/>
          <w:lang w:eastAsia="ru-RU"/>
        </w:rPr>
        <w:t>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Будут использованы потенциалы микросоциума (семьи) в построении единого интегрального образовательного пространства ребёнка;</w:t>
      </w:r>
    </w:p>
    <w:p w14:paraId="66636ED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Процесс пропедевтики будет сопровождаться технологиями оценивания качества проектной деятельности в начальной школе.</w:t>
      </w:r>
    </w:p>
    <w:p w14:paraId="28DECF8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Комплексная программа профессиональной работы для начальной школы «Тропинка в профессию» создана для того, чтобы уже на </w:t>
      </w:r>
      <w:r>
        <w:rPr>
          <w:rFonts w:ascii="Times New Roman" w:hAnsi="Times New Roman" w:eastAsia="Times New Roman" w:cs="Times New Roman"/>
          <w:color w:val="000000"/>
          <w:lang w:eastAsia="ru-RU"/>
        </w:rPr>
        <w:t xml:space="preserve">ранних стадиях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подготовки. Таким образом, предлагаемая программа может стать первой ступенью в системе работы школы по переходу на профориентационное обучение.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определении этих сфер использовалась типология, предложенная доктором психологических наук Е.А.Климовым.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Межпредметная интеграция способствует, во первых, формированию целостного представления о различных сферах человеческой деятельности; во  вторых, развитию знаний, умений и навыков, необходимых для создания этой целостности в смысловых новообразованиях у младших школьников; в третьих, освоению элементарных знаний о профессиях людей; в четвёртых, включению обучающихся в исследовательскую деятельность.</w:t>
      </w:r>
    </w:p>
    <w:p w14:paraId="115ADFB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Данная программа курса предполагает реализацию через:</w:t>
      </w:r>
    </w:p>
    <w:p w14:paraId="642509C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- Внеурочную деятельность детей – программа «Тропинка в профессию» (духовно-нравственное направление внеурочной деятельности);</w:t>
      </w:r>
    </w:p>
    <w:p w14:paraId="100B2DB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Внеклассную работу.</w:t>
      </w:r>
    </w:p>
    <w:p w14:paraId="1337D4CD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Профориентационное воспитание в начальной школе – это создание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14:paraId="3F8EDEF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Рабочая программа курса «Тропинка в профессию» реализует направление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духовно-нравственное во внеурочной деятельности в рамках ФГОС начального общего образования.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Новизна курса состоит в том, что он соединяет в себе сведения из разных предметных областей психологии, литературы, истории, экологии, социологии, ОБЖ, художественного труда. Рабочая программа рассчитана на 4 года (1 - 4 класс).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Ведущая деятельность: поисковая, исследовательская, творческая, игровая.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Содержание определяется возрастными особенностями младших школьников.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14:paraId="4FB51D15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Курс занятий построен таким образом, что предоставляет обучающимся возможность тренировать различные виды своих способностей.</w:t>
      </w:r>
    </w:p>
    <w:p w14:paraId="4F4E4BC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В данной программе игровая мотивация превалирует, перерастая в учебную. Ребёнок становиться заинтересованным субъектом в развитии своих способностей.</w:t>
      </w:r>
    </w:p>
    <w:p w14:paraId="502BAF0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Занятия проводятся в классе, это игры, дискуссии, конкурсы, экскурсии, викторины с элементами творчества и </w:t>
      </w:r>
      <w:r>
        <w:rPr>
          <w:rStyle w:val="5"/>
        </w:rPr>
        <w:t>самостоятельного поиска знаний.</w:t>
      </w:r>
    </w:p>
    <w:p w14:paraId="63C6B9D1">
      <w:pPr>
        <w:spacing w:after="0" w:line="240" w:lineRule="auto"/>
        <w:rPr>
          <w:rStyle w:val="5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Style w:val="5"/>
        </w:rPr>
        <w:t>Важна смена различных видов деятельности на</w:t>
      </w:r>
      <w:r>
        <w:rPr>
          <w:color w:val="000000"/>
        </w:rPr>
        <w:t xml:space="preserve"> </w:t>
      </w:r>
      <w:r>
        <w:rPr>
          <w:rStyle w:val="5"/>
        </w:rPr>
        <w:t>протяжении всего занятия. Это способствует формированию учебно-познавательных</w:t>
      </w:r>
      <w:r>
        <w:rPr>
          <w:color w:val="000000"/>
        </w:rPr>
        <w:t xml:space="preserve">  </w:t>
      </w:r>
      <w:r>
        <w:rPr>
          <w:rStyle w:val="5"/>
        </w:rPr>
        <w:t>мотивов, потребности в творческой деятельности, развитию кругозора у учащихся.</w:t>
      </w:r>
    </w:p>
    <w:p w14:paraId="5106D1C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Style w:val="5"/>
        </w:rPr>
        <w:t xml:space="preserve">     Это рисунок, аппликация, сообщение, а также сочинение рассказов, заучивание стихов</w:t>
      </w:r>
      <w:r>
        <w:rPr>
          <w:color w:val="000000"/>
        </w:rPr>
        <w:t xml:space="preserve"> </w:t>
      </w:r>
      <w:r>
        <w:rPr>
          <w:rStyle w:val="5"/>
        </w:rPr>
        <w:t xml:space="preserve"> выпуск тематических газет,</w:t>
      </w:r>
      <w:r>
        <w:rPr>
          <w:color w:val="000000"/>
        </w:rPr>
        <w:t xml:space="preserve"> </w:t>
      </w:r>
      <w:r>
        <w:rPr>
          <w:rStyle w:val="5"/>
        </w:rPr>
        <w:t>плакатов, выставка работ ИЗО и трудовой деятельности.</w:t>
      </w:r>
      <w:r>
        <w:rPr>
          <w:color w:val="000000"/>
        </w:rPr>
        <w:br w:type="textWrapping"/>
      </w:r>
      <w:r>
        <w:rPr>
          <w:rStyle w:val="5"/>
        </w:rPr>
        <w:t xml:space="preserve">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На реализацию рабочей программы курса « Тропинка в профессию » в 1-м классе отводится 33 часа 1 классе (1 раз в неделю), во 2-4 классах – по 34 часа в год (1 раз в неделю). Общий объём составляет 135 часов.</w:t>
      </w:r>
    </w:p>
    <w:p w14:paraId="59645C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Актуальность</w:t>
      </w:r>
    </w:p>
    <w:p w14:paraId="0CEE27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bCs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21 век поставили перед человеком и цивилизованным обществом множество</w:t>
      </w:r>
      <w:r>
        <w:rPr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сложных и ответственных вопросов. Речь идет о проблеме профессиональной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ориентации младших школьников в учебно – воспитательном процессе.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настоящее время в школе накоплен достаточно большой опыт форм и методов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работы по профориентации старших школьников.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Однако в наш стремительный век, когда бурно изменятся экономика,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актуальной становится целенаправленная работа по профессиональной ориентации уже с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воспитанниками младших классов.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Особенность работы по профессиональной ориентации не заключают в подведении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детей к выбору профессии. Главное - это развитие внутренних психологических ресурсов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ребенка.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начальной школе, когда учебно-познавательная деятельность становится</w:t>
      </w:r>
      <w:r>
        <w:rPr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ведущей, важно расширить представление о различных профессиях.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процессе развития ребенок насыщает свое сознание разнообразными</w:t>
      </w:r>
      <w:r>
        <w:rPr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представлениями о мире профессий. Некоторые элементы профессиональной</w:t>
      </w:r>
      <w:r>
        <w:rPr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 ему трудно понять, но в каждой профессии есть область, которую можно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представить на основе наглядных образцов, конкретных ситуаций из жизни.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На этой стадии создается определенная наглядная основа, на которой базируется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профессионального самосознания.</w:t>
      </w:r>
    </w:p>
    <w:p w14:paraId="77FB30C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4C41B9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Цель 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: создание образовательной среды, насыщенной возможностями для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реализации способностей обучающихся через развитие интереса к разным видам сферы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деятельности.</w:t>
      </w:r>
      <w:r>
        <w:rPr>
          <w:color w:val="000000"/>
        </w:rPr>
        <w:br w:type="textWrapping"/>
      </w:r>
    </w:p>
    <w:p w14:paraId="79CC4AF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Цель I этапа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профориентационной работы - это актуализация представлений о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профессии среди младших школьников.</w:t>
      </w:r>
      <w:r>
        <w:rPr>
          <w:color w:val="000000"/>
        </w:rPr>
        <w:br w:type="textWrapping"/>
      </w:r>
    </w:p>
    <w:p w14:paraId="048F5E1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Цели II и III этапов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профориентации учащихся - диагностика и определение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предпочтений учащихся к профессии, соизмерение своих возможностей и желаний с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потребностью рынка труда и, наконец, профессиональная проба, и психологическая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готовность к самоопределению.</w:t>
      </w:r>
    </w:p>
    <w:p w14:paraId="41A1CF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5820A1">
      <w:pPr>
        <w:spacing w:after="0" w:line="240" w:lineRule="auto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558A8C99">
      <w:pPr>
        <w:spacing w:after="0" w:line="240" w:lineRule="auto"/>
        <w:rPr>
          <w:color w:val="000000"/>
        </w:rPr>
      </w:pPr>
      <w:r>
        <w:rPr>
          <w:b/>
          <w:bCs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познакомить с широким спектром профессий, особенностями разных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профессий;</w:t>
      </w:r>
    </w:p>
    <w:p w14:paraId="282DDE7F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выявить наклонности, необходимые для реализации себя в выбранной в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будущем профессии;</w:t>
      </w:r>
    </w:p>
    <w:p w14:paraId="7DF2A582">
      <w:pPr>
        <w:spacing w:after="0" w:line="240" w:lineRule="auto"/>
        <w:rPr>
          <w:rFonts w:ascii="Calibri" w:hAnsi="Calibri"/>
          <w:color w:val="000000"/>
        </w:rPr>
      </w:pPr>
      <w:r>
        <w:rPr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уважительного отношения к людям разных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профессий и результатам их труда;</w:t>
      </w:r>
    </w:p>
    <w:p w14:paraId="3A673807">
      <w:pPr>
        <w:spacing w:after="0" w:line="240" w:lineRule="auto"/>
        <w:rPr>
          <w:color w:val="000000"/>
        </w:rPr>
      </w:pPr>
      <w:r>
        <w:rPr>
          <w:rFonts w:ascii="Calibri" w:hAnsi="Calibri"/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интеллектуальных и творческих возможностей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ребёнка;</w:t>
      </w:r>
    </w:p>
    <w:p w14:paraId="70A3E11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нравственных качеств: доброты, взаимовыручки,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внимательности, справедливости и т.д.;</w:t>
      </w:r>
    </w:p>
    <w:p w14:paraId="6E4B21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способствовать формированию навыков здорового и безопасного образа жизни.</w:t>
      </w:r>
    </w:p>
    <w:p w14:paraId="22CB32F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013A1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ru-RU"/>
        </w:rPr>
        <w:t>Ожидаемые результаты прохождения курса «Тропинка в профессию»: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ru-RU"/>
        </w:rPr>
        <w:br w:type="textWrapping"/>
      </w:r>
      <w:r>
        <w:rPr>
          <w:rFonts w:ascii="Symbol" w:hAnsi="Symbol" w:eastAsia="Times New Roman" w:cs="Times New Roman"/>
          <w:color w:val="000000"/>
          <w:sz w:val="24"/>
          <w:szCs w:val="24"/>
          <w:lang w:eastAsia="ru-RU"/>
        </w:rPr>
        <w:t>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участие в различных видах игровой, изобразительной, творческой деятельности;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Symbol" w:hAnsi="Symbol" w:eastAsia="Times New Roman" w:cs="Times New Roman"/>
          <w:color w:val="000000"/>
          <w:sz w:val="24"/>
          <w:szCs w:val="24"/>
          <w:lang w:eastAsia="ru-RU"/>
        </w:rPr>
        <w:t>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расширение кругозора о мире профессий;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Symbol" w:hAnsi="Symbol" w:eastAsia="Times New Roman" w:cs="Times New Roman"/>
          <w:color w:val="000000"/>
          <w:sz w:val="24"/>
          <w:szCs w:val="24"/>
          <w:lang w:eastAsia="ru-RU"/>
        </w:rPr>
        <w:t>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заинтересованность в развитии своих способностей;</w:t>
      </w:r>
    </w:p>
    <w:p w14:paraId="1E144214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- участие в обсуждении и выражение своего отношения к изучаемой профессии;</w:t>
      </w:r>
    </w:p>
    <w:p w14:paraId="1BCA7D64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ru-RU"/>
        </w:rPr>
        <w:t>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14:paraId="08F1534C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018611F">
      <w:pPr>
        <w:spacing w:after="0" w:line="240" w:lineRule="auto"/>
        <w:rPr>
          <w:rStyle w:val="5"/>
        </w:rPr>
      </w:pPr>
      <w:r>
        <w:rPr>
          <w:rStyle w:val="5"/>
        </w:rPr>
        <w:t xml:space="preserve">     Внеклассная работа способствует накоплению непосредственных жизненных</w:t>
      </w:r>
      <w:r>
        <w:rPr>
          <w:color w:val="000000"/>
        </w:rPr>
        <w:t xml:space="preserve"> </w:t>
      </w:r>
      <w:r>
        <w:rPr>
          <w:rStyle w:val="5"/>
        </w:rPr>
        <w:t>впечатлений обучающихся о тех или иных профессиях, что обеспечивает начало</w:t>
      </w:r>
      <w:r>
        <w:rPr>
          <w:color w:val="000000"/>
        </w:rPr>
        <w:t xml:space="preserve"> </w:t>
      </w:r>
      <w:r>
        <w:rPr>
          <w:rStyle w:val="5"/>
        </w:rPr>
        <w:t>формирования гражданственного патриотического отношения к среде обитания и</w:t>
      </w:r>
      <w:r>
        <w:rPr>
          <w:color w:val="000000"/>
        </w:rPr>
        <w:t xml:space="preserve"> </w:t>
      </w:r>
      <w:r>
        <w:rPr>
          <w:rStyle w:val="5"/>
        </w:rPr>
        <w:t>проживания и осознанных профессиональных интересов, а также построения образа «Я» в</w:t>
      </w:r>
      <w:r>
        <w:rPr>
          <w:color w:val="000000"/>
        </w:rPr>
        <w:t xml:space="preserve"> </w:t>
      </w:r>
      <w:r>
        <w:rPr>
          <w:rStyle w:val="5"/>
        </w:rPr>
        <w:t>конкретной профессии. Таким образом, виды деятельности обучающихся носят, прежде</w:t>
      </w:r>
      <w:r>
        <w:rPr>
          <w:color w:val="000000"/>
        </w:rPr>
        <w:t xml:space="preserve"> </w:t>
      </w:r>
      <w:r>
        <w:rPr>
          <w:rStyle w:val="5"/>
        </w:rPr>
        <w:t>всего, поисково-исследовательский, проблемный и творческий характер.</w:t>
      </w:r>
    </w:p>
    <w:p w14:paraId="54247D6A">
      <w:pPr>
        <w:spacing w:after="0" w:line="240" w:lineRule="auto"/>
        <w:rPr>
          <w:color w:val="000000"/>
        </w:rPr>
      </w:pPr>
      <w:r>
        <w:rPr>
          <w:rStyle w:val="5"/>
        </w:rPr>
        <w:t xml:space="preserve">     В результате изучения курса «Тропинка в профессию» младший школьник</w:t>
      </w:r>
      <w:r>
        <w:rPr>
          <w:color w:val="000000"/>
        </w:rPr>
        <w:br w:type="textWrapping"/>
      </w:r>
      <w:r>
        <w:rPr>
          <w:rStyle w:val="5"/>
        </w:rPr>
        <w:t>узнает:</w:t>
      </w:r>
    </w:p>
    <w:p w14:paraId="03114D5F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5"/>
        </w:rPr>
        <w:t>основные сферы профессиональной деятельности человека;</w:t>
      </w:r>
    </w:p>
    <w:p w14:paraId="084B08C2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5"/>
        </w:rPr>
        <w:t>основные понятия, признаки профессий, их значение в обществе;</w:t>
      </w:r>
    </w:p>
    <w:p w14:paraId="0311A46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5"/>
        </w:rPr>
        <w:t>предприятия и учреждения микрорайона, города;</w:t>
      </w:r>
    </w:p>
    <w:p w14:paraId="02581463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5"/>
        </w:rPr>
        <w:t>основные приёмы выполнения учебных проектов;</w:t>
      </w:r>
      <w:r>
        <w:rPr>
          <w:color w:val="000000"/>
        </w:rPr>
        <w:br w:type="textWrapping"/>
      </w:r>
      <w:r>
        <w:rPr>
          <w:rStyle w:val="5"/>
        </w:rPr>
        <w:t xml:space="preserve">будет </w:t>
      </w:r>
      <w:r>
        <w:rPr>
          <w:rStyle w:val="8"/>
        </w:rPr>
        <w:t>уметь</w:t>
      </w:r>
      <w:r>
        <w:rPr>
          <w:rStyle w:val="5"/>
        </w:rPr>
        <w:t>:</w:t>
      </w:r>
    </w:p>
    <w:p w14:paraId="4361681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5"/>
        </w:rPr>
        <w:t>оперировать основными понятиями и категориями;</w:t>
      </w:r>
    </w:p>
    <w:p w14:paraId="75890F3B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- </w:t>
      </w:r>
      <w:r>
        <w:rPr>
          <w:rStyle w:val="5"/>
        </w:rPr>
        <w:t>рассказывать о профессии и обосновывать её значение в обществе;</w:t>
      </w:r>
    </w:p>
    <w:p w14:paraId="12D8C8DA">
      <w:pPr>
        <w:spacing w:after="0" w:line="240" w:lineRule="auto"/>
        <w:rPr>
          <w:rStyle w:val="5"/>
        </w:rPr>
      </w:pPr>
      <w:r>
        <w:rPr>
          <w:color w:val="000000"/>
        </w:rPr>
        <w:t xml:space="preserve">- </w:t>
      </w:r>
      <w:r>
        <w:rPr>
          <w:rStyle w:val="5"/>
        </w:rPr>
        <w:t>пользоваться информацией, получаемой на уроках из учебной, художественной,</w:t>
      </w:r>
      <w:r>
        <w:rPr>
          <w:color w:val="000000"/>
        </w:rPr>
        <w:br w:type="textWrapping"/>
      </w:r>
      <w:r>
        <w:rPr>
          <w:rStyle w:val="5"/>
        </w:rPr>
        <w:t>научно-популярной литературы, СМИ, ИКТ.</w:t>
      </w:r>
    </w:p>
    <w:p w14:paraId="0B74E187">
      <w:pPr>
        <w:spacing w:after="0" w:line="240" w:lineRule="auto"/>
        <w:rPr>
          <w:rStyle w:val="5"/>
        </w:rPr>
      </w:pPr>
    </w:p>
    <w:p w14:paraId="7C39144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освоения курса «Тропинка в профессию».</w:t>
      </w:r>
    </w:p>
    <w:p w14:paraId="0062F9A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В ходе реализации программы курса обучения обучающиеся должны овладеть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специальными знаниями, умениями и навыками. К ним относятся:</w:t>
      </w:r>
    </w:p>
    <w:p w14:paraId="72136A8E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- когнитивные знания обучающихся о труде, о мире профессий;</w:t>
      </w:r>
    </w:p>
    <w:p w14:paraId="3C41679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- мотивационно-личностные – отношение к труду, интерес 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профессиям, желание овладеть какой-либо профессиональной деятельностью;</w:t>
      </w:r>
    </w:p>
    <w:p w14:paraId="57BB051F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- поведенческие навыки трудовой деятельности, ответственность, дисциплинированность, самостоятельность в труде.</w:t>
      </w:r>
    </w:p>
    <w:p w14:paraId="58D33AE7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- </w:t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Метапредметными результатами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программы внеурочной деятельности по курсу «Тропинка в профессию » - является формирование следующих универсальных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учебных действий (УУД):</w:t>
      </w:r>
    </w:p>
    <w:p w14:paraId="38DFB9F6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C8A40E2"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Регулятивные УУД</w:t>
      </w:r>
    </w:p>
    <w:p w14:paraId="77572B3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/>
          <w:color w:val="000000"/>
          <w:sz w:val="24"/>
          <w:szCs w:val="24"/>
        </w:rPr>
        <w:t></w:t>
      </w:r>
      <w:r>
        <w:rPr>
          <w:rFonts w:ascii="Times New Roman" w:hAnsi="Times New Roman" w:cs="Times New Roman"/>
          <w:color w:val="000000"/>
          <w:sz w:val="24"/>
          <w:szCs w:val="24"/>
        </w:rPr>
        <w:t>Учить высказывать своё предположение (версию) на основе работы с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иллюстрацией, учить работать по предложенному учителем плану.</w:t>
      </w:r>
      <w:r>
        <w:rPr>
          <w:color w:val="000000"/>
        </w:rPr>
        <w:br w:type="textWrapping"/>
      </w:r>
      <w:r>
        <w:rPr>
          <w:rFonts w:ascii="Symbol" w:hAnsi="Symbol"/>
          <w:color w:val="000000"/>
          <w:sz w:val="24"/>
          <w:szCs w:val="24"/>
        </w:rPr>
        <w:t>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</w:t>
      </w:r>
      <w:r>
        <w:rPr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проблемного диалога на этапе изучения нового материала.</w:t>
      </w:r>
    </w:p>
    <w:p w14:paraId="65812EB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- Учиться совместно с учителем и другими учениками давать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эмоциональную оценку деятельности класса на уроке.</w:t>
      </w:r>
      <w:r>
        <w:rPr>
          <w:color w:val="000000"/>
        </w:rPr>
        <w:br w:type="textWrapping"/>
      </w:r>
      <w:r>
        <w:rPr>
          <w:rFonts w:ascii="Symbol" w:hAnsi="Symbol"/>
          <w:color w:val="000000"/>
          <w:sz w:val="24"/>
          <w:szCs w:val="24"/>
        </w:rPr>
        <w:t>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оценивания образовательных достижений (учебных успехов).</w:t>
      </w:r>
    </w:p>
    <w:p w14:paraId="7B090D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F3A990">
      <w:pPr>
        <w:pStyle w:val="6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>Познавательные УУД:</w:t>
      </w:r>
    </w:p>
    <w:p w14:paraId="10A970E5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Symbol" w:hAnsi="Symbol" w:eastAsia="Times New Roman" w:cs="Times New Roman"/>
          <w:color w:val="000000"/>
          <w:sz w:val="24"/>
          <w:szCs w:val="24"/>
          <w:lang w:eastAsia="ru-RU"/>
        </w:rPr>
        <w:t>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14:paraId="3FC429B2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 xml:space="preserve">     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моделей, предметных, рисунков,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рисунков, схем; находить и формулировать решение задачи с помощью простейших моделей (предметных, рисунков, схематических рисунков).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t>3. Коммуникативные УУД:</w:t>
      </w:r>
      <w:r>
        <w:rPr>
          <w:rFonts w:ascii="Times New Roman" w:hAnsi="Times New Roman" w:eastAsia="Times New Roman" w:cs="Times New Roman"/>
          <w:b/>
          <w:iCs/>
          <w:color w:val="000000"/>
          <w:sz w:val="24"/>
          <w:szCs w:val="24"/>
          <w:lang w:eastAsia="ru-RU"/>
        </w:rPr>
        <w:br w:type="textWrapping"/>
      </w:r>
      <w:r>
        <w:rPr>
          <w:rFonts w:ascii="Symbol" w:hAnsi="Symbol" w:eastAsia="Times New Roman" w:cs="Times New Roman"/>
          <w:color w:val="000000"/>
          <w:sz w:val="24"/>
          <w:szCs w:val="24"/>
          <w:lang w:eastAsia="ru-RU"/>
        </w:rPr>
        <w:t>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устной и письменной речи (на уровне одного предложения или небольшого текста).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Symbol" w:hAnsi="Symbol" w:eastAsia="Times New Roman" w:cs="Times New Roman"/>
          <w:color w:val="000000"/>
          <w:sz w:val="24"/>
          <w:szCs w:val="24"/>
          <w:lang w:eastAsia="ru-RU"/>
        </w:rPr>
        <w:t>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Слушать и понимать речь других.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Symbol" w:hAnsi="Symbol" w:eastAsia="Times New Roman" w:cs="Times New Roman"/>
          <w:color w:val="000000"/>
          <w:sz w:val="24"/>
          <w:szCs w:val="24"/>
          <w:lang w:eastAsia="ru-RU"/>
        </w:rPr>
        <w:t>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проблемного диалога (побуждающий и подводящий диалог).</w:t>
      </w:r>
    </w:p>
    <w:p w14:paraId="2002C19B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14:paraId="5C1E0830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-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критика). Средством формирования этих действий служит организация работы в парах и малых группах (в приложении представлены варианты проведения занятий).</w:t>
      </w:r>
    </w:p>
    <w:p w14:paraId="2FE38CD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B99AF7A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 xml:space="preserve">     Первый уровень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результатов 1 класс приобретение социальных знаний. Занятия по конструированию, знакомство с домашними ремёслами, экскурсии 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производство, встречи с людьми разных профессий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Второй уровень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результатов 2–3-й классы – формирование ценностного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отношения к социальной реальности. Сюжетно-ролевые, продуктивные игры («Почта», «В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магазине», «Выпуск классной газеты»)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Третий уровень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результатов 4-й класс – получение опыта самостоятельного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общественного действия. Совместное образовательное производство детей и взрослых.</w:t>
      </w:r>
    </w:p>
    <w:p w14:paraId="5429C703"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4AC576AD">
      <w:pPr>
        <w:spacing w:after="0" w:line="240" w:lineRule="auto"/>
        <w:jc w:val="center"/>
        <w:rPr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  <w:r>
        <w:rPr>
          <w:b/>
          <w:bCs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У ученика будут сформированы:</w:t>
      </w:r>
    </w:p>
    <w:p w14:paraId="26324565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-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положительное отношение к процессу учения, к приобретению знаний и умений,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стремление преодолевать возникающие затруднения;</w:t>
      </w:r>
    </w:p>
    <w:p w14:paraId="2342300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- </w:t>
      </w:r>
      <w:r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ориентацией на проявление доброго отношения к людям, уважения к их труду, на участие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совместных делах, на помощь людям, в том числе сверстникам;</w:t>
      </w:r>
    </w:p>
    <w:p w14:paraId="4F36DFD1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- </w:t>
      </w:r>
      <w:r>
        <w:rPr>
          <w:rFonts w:ascii="Times New Roman" w:hAnsi="Times New Roman" w:cs="Times New Roman"/>
          <w:color w:val="000000"/>
          <w:sz w:val="24"/>
          <w:szCs w:val="24"/>
        </w:rPr>
        <w:t>умение выделять нравственный аспект поведения, соотносить поступки и события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принятыми в обществе морально-этическими принципами;</w:t>
      </w:r>
    </w:p>
    <w:p w14:paraId="54C500A0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- </w:t>
      </w:r>
      <w:r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 знание, новые способы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действия, готовность преодолевать учебные затруднения и адекватно оценивать свои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успехи и неудачи, умение сотрудничать;</w:t>
      </w:r>
    </w:p>
    <w:p w14:paraId="38FE47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     - </w:t>
      </w:r>
      <w:r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 другой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национальности, с нарушениями здоровья.</w:t>
      </w:r>
    </w:p>
    <w:p w14:paraId="06F13E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ECF54F">
      <w:pPr>
        <w:spacing w:after="0" w:line="240" w:lineRule="auto"/>
        <w:rPr>
          <w:rFonts w:ascii="Wingdings" w:hAnsi="Wingdings"/>
          <w:color w:val="000000"/>
          <w:sz w:val="24"/>
          <w:szCs w:val="24"/>
        </w:rPr>
      </w:pPr>
    </w:p>
    <w:p w14:paraId="6AB543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  <w:r>
        <w:rPr>
          <w:b/>
          <w:bCs/>
          <w:color w:val="000000"/>
        </w:rPr>
        <w:br w:type="textWrapping"/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Регулятивные универсальные учебные действия:</w:t>
      </w:r>
      <w:r>
        <w:rPr>
          <w:b/>
          <w:bCs/>
          <w:iCs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Ученик научится: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организовывать свою деятельность, готовить рабочее место для выполнения</w:t>
      </w:r>
      <w:r>
        <w:rPr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разных видов работ;</w:t>
      </w:r>
    </w:p>
    <w:p w14:paraId="44B524F1">
      <w:pPr>
        <w:spacing w:after="0" w:line="240" w:lineRule="auto"/>
        <w:rPr>
          <w:color w:val="000000"/>
        </w:rPr>
      </w:pPr>
      <w:r>
        <w:rPr>
          <w:rStyle w:val="5"/>
        </w:rPr>
        <w:t xml:space="preserve">     - принимать (ставить) учебно-познавательную задачу и сохранять её до конца</w:t>
      </w:r>
      <w:r>
        <w:rPr>
          <w:color w:val="000000"/>
        </w:rPr>
        <w:t xml:space="preserve">  </w:t>
      </w:r>
      <w:r>
        <w:rPr>
          <w:rStyle w:val="5"/>
        </w:rPr>
        <w:t>учебных действий;</w:t>
      </w:r>
      <w:r>
        <w:rPr>
          <w:color w:val="000000"/>
        </w:rPr>
        <w:br w:type="textWrapping"/>
      </w:r>
      <w:r>
        <w:rPr>
          <w:rStyle w:val="5"/>
        </w:rPr>
        <w:t xml:space="preserve">     - планировать (в сотрудничестве с учителем, с одноклассниками или</w:t>
      </w:r>
      <w:r>
        <w:rPr>
          <w:color w:val="000000"/>
        </w:rPr>
        <w:t xml:space="preserve">  </w:t>
      </w:r>
      <w:r>
        <w:rPr>
          <w:rStyle w:val="5"/>
        </w:rPr>
        <w:t>самостоятельно) свои действия в соответствии с решаемыми учебно-познавательными,</w:t>
      </w:r>
      <w:r>
        <w:rPr>
          <w:color w:val="000000"/>
        </w:rPr>
        <w:br w:type="textWrapping"/>
      </w:r>
      <w:r>
        <w:rPr>
          <w:rStyle w:val="5"/>
        </w:rPr>
        <w:t xml:space="preserve">     - учебно-практическими, экспериментальными задачами;</w:t>
      </w:r>
      <w:r>
        <w:rPr>
          <w:color w:val="000000"/>
        </w:rPr>
        <w:br w:type="textWrapping"/>
      </w:r>
      <w:r>
        <w:rPr>
          <w:rStyle w:val="5"/>
        </w:rPr>
        <w:t xml:space="preserve">     - действовать согласно составленному плану, а также по инструкциям учителя;</w:t>
      </w:r>
      <w:r>
        <w:rPr>
          <w:color w:val="000000"/>
        </w:rPr>
        <w:br w:type="textWrapping"/>
      </w:r>
      <w:r>
        <w:rPr>
          <w:rStyle w:val="5"/>
        </w:rPr>
        <w:t xml:space="preserve">     - контролировать выполнение действий, вносить необходимые коррективы (свои и</w:t>
      </w:r>
      <w:r>
        <w:rPr>
          <w:color w:val="000000"/>
        </w:rPr>
        <w:t xml:space="preserve"> </w:t>
      </w:r>
      <w:r>
        <w:rPr>
          <w:rStyle w:val="5"/>
        </w:rPr>
        <w:t>учителя);</w:t>
      </w:r>
      <w:r>
        <w:rPr>
          <w:color w:val="000000"/>
        </w:rPr>
        <w:br w:type="textWrapping"/>
      </w:r>
      <w:r>
        <w:rPr>
          <w:rStyle w:val="5"/>
        </w:rPr>
        <w:t xml:space="preserve">     - оценивать результаты решения поставленных задач, находить ошибки и способы</w:t>
      </w:r>
      <w:r>
        <w:rPr>
          <w:color w:val="000000"/>
        </w:rPr>
        <w:t xml:space="preserve"> </w:t>
      </w:r>
      <w:r>
        <w:rPr>
          <w:rStyle w:val="5"/>
        </w:rPr>
        <w:t>их устранения.</w:t>
      </w:r>
      <w:r>
        <w:rPr>
          <w:color w:val="000000"/>
        </w:rPr>
        <w:br w:type="textWrapping"/>
      </w:r>
      <w:r>
        <w:rPr>
          <w:rStyle w:val="5"/>
        </w:rPr>
        <w:t xml:space="preserve">      Ученик получит возможность научиться:</w:t>
      </w:r>
      <w:r>
        <w:rPr>
          <w:color w:val="000000"/>
        </w:rPr>
        <w:br w:type="textWrapping"/>
      </w:r>
      <w:r>
        <w:rPr>
          <w:rStyle w:val="5"/>
        </w:rPr>
        <w:t xml:space="preserve">    - оценивать своё знание и незнание, умение и неумение, продвижение в овладении</w:t>
      </w:r>
      <w:r>
        <w:rPr>
          <w:color w:val="000000"/>
        </w:rPr>
        <w:t xml:space="preserve"> </w:t>
      </w:r>
      <w:r>
        <w:rPr>
          <w:rStyle w:val="5"/>
        </w:rPr>
        <w:t>тем или иным знанием и умением по изучаемой теме;</w:t>
      </w:r>
      <w:r>
        <w:rPr>
          <w:color w:val="000000"/>
        </w:rPr>
        <w:t xml:space="preserve"> </w:t>
      </w:r>
    </w:p>
    <w:p w14:paraId="5D6A7FC4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     - </w:t>
      </w:r>
      <w:r>
        <w:rPr>
          <w:rStyle w:val="5"/>
        </w:rPr>
        <w:t>ставить учебно-познавательные задачи перед выполнением разных заданий;</w:t>
      </w:r>
      <w:r>
        <w:rPr>
          <w:color w:val="000000"/>
        </w:rPr>
        <w:t xml:space="preserve"> </w:t>
      </w:r>
    </w:p>
    <w:p w14:paraId="6D075ECD">
      <w:pPr>
        <w:spacing w:after="0" w:line="240" w:lineRule="auto"/>
        <w:rPr>
          <w:rStyle w:val="5"/>
        </w:rPr>
      </w:pPr>
      <w:r>
        <w:rPr>
          <w:color w:val="000000"/>
        </w:rPr>
        <w:t xml:space="preserve">     - </w:t>
      </w:r>
      <w:r>
        <w:rPr>
          <w:rStyle w:val="5"/>
        </w:rPr>
        <w:t>проявлять инициативу в постановке новых задач, предлагать собственные способы</w:t>
      </w:r>
      <w:r>
        <w:rPr>
          <w:color w:val="000000"/>
        </w:rPr>
        <w:t xml:space="preserve"> </w:t>
      </w:r>
      <w:r>
        <w:rPr>
          <w:rStyle w:val="5"/>
        </w:rPr>
        <w:t>решения;</w:t>
      </w:r>
      <w:r>
        <w:rPr>
          <w:color w:val="000000"/>
        </w:rPr>
        <w:br w:type="textWrapping"/>
      </w:r>
      <w:r>
        <w:rPr>
          <w:rStyle w:val="5"/>
        </w:rPr>
        <w:t xml:space="preserve">     - адекватно оценивать результаты учебной деятельности, осознавать причины</w:t>
      </w:r>
      <w:r>
        <w:rPr>
          <w:color w:val="000000"/>
        </w:rPr>
        <w:t xml:space="preserve"> </w:t>
      </w:r>
      <w:r>
        <w:rPr>
          <w:rStyle w:val="5"/>
        </w:rPr>
        <w:t>неуспеха и обдумывать план восполнения пробелов в знаниях и умениях.</w:t>
      </w:r>
    </w:p>
    <w:p w14:paraId="69794C61">
      <w:pPr>
        <w:spacing w:after="0" w:line="240" w:lineRule="auto"/>
        <w:rPr>
          <w:rStyle w:val="5"/>
        </w:rPr>
      </w:pPr>
    </w:p>
    <w:p w14:paraId="6732F97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Познавательные универсальные учебные действия:</w:t>
      </w:r>
      <w:r>
        <w:rPr>
          <w:b/>
          <w:bCs/>
          <w:iCs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Ученик научится: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осознавать учебно-познавательную, учебно-практическую, экспериментальную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задачи;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осуществлять поиск информации, необходимой для решения учебных задач,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собственных наблюдений объектов природы и культуры, личного опыта общения с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людьми;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понимать информацию, представленную в вербальной форме, изобразительной,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схематической, модельной и др., определять основную и второстепенную информацию;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применять для решения задач (под руководством учителя) логические действия</w:t>
      </w:r>
      <w:r>
        <w:rPr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анализа, сравнения, обобщения, классификации, установления причинно-следственных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связей, построения рассуждений и выводов;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наблюдать и сопоставлять, выявлять взаимосвязи и зависимости, отражать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полученную при наблюдении информацию в виде рисунка, схемы, таблицы;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использовать готовые модели для изучения строения природных объектов 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объяснения природных явлений;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осуществлять кодирование и декодирование информации в знаково-символической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Ученик получит возможность научиться: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сопоставлять информацию из разных источников, осуществлять выбор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дополнительных источников информации для решения исследовательских задач, включая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Интернет;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обобщать и систематизировать информацию, переводить её из одной формы в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другую (принятую в словесной форме, переводить в изобразительную, схематическую,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табличную);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дополнять готовые информационные объекты (тексты, таблицы, схемы,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диаграммы), создавать собственные;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 осуществлять исследовательскую деятельность, участвовать в проектах,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выполняемых в рамках урока или внеурочных занятиях.</w:t>
      </w:r>
    </w:p>
    <w:p w14:paraId="733746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56D2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36F41C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Коммуникативные универсальные учебные действия:</w:t>
      </w:r>
      <w:r>
        <w:rPr>
          <w:b/>
          <w:bCs/>
          <w:iCs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Ученик научится:</w:t>
      </w:r>
      <w:r>
        <w:rPr>
          <w:rFonts w:ascii="Calibri" w:hAnsi="Calibri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осознанно и произвольно строить речевое высказывание в устной и письменной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аргументировано отвечать на вопросы, обосновывать свою точку зрения, строить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понятные для партнёра высказывания, задавать вопросы, адекватно использовать речевые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средства для решения задач общения;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вступать в учебное сотрудничество с учителем и одноклассниками, осуществлять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совместную деятельность в малых и больших группах, осваивая различные способы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взаимной помощи партнёрам по общению;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допускать возможность существования у людей различных точек зрения, проявлять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терпимость по отношению к высказываниям других, проявлять доброжелательное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отношение к партнёрам;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Ученик получит возможность научиться: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- оперировать в речи предметным языком – правильно (адекватно) использовать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понятия, полно и точно излагать свои мысли, строить монологическую речь, вести диалог;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планировать, сотрудничая с взрослыми (учитель, родитель) и сверстниками, общие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дела, распределять функции участников и определять способы их взаимодействия;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проявлять инициативу в поиске и сборе информации для выполнения коллективной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работы, желая помочь взрослым и сверстникам;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уважать позицию партнёра, предотвращать конфликтную ситуацию при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сотрудничестве, стараясь найти варианты её разрешения ради общего дела.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участвовать в проектной деятельности, создавать творческие работы на заданную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тему (рисунки, аппликации, модели, небольшие сообщения, презентации).</w:t>
      </w:r>
      <w:r>
        <w:rPr>
          <w:color w:val="000000"/>
        </w:rPr>
        <w:br w:type="textWrapping"/>
      </w:r>
    </w:p>
    <w:p w14:paraId="749172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Предметные результаты: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Знает: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Основные сферы профессиональной деятельности человека;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Основные понятия, признаки профессий, их значение в окружающем обществе;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Предприятия и учреждения населенного пункта, района;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Основные приемы выполнения учебных проектов.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Умеет: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Оперировать основными понятиями и категориями;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Рассказывать о профессии и обосновывать ее значение в жизни общества;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- Переносить теоретические сведения о сферах человеческой деятельности на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некоторые конкретные жизненные ситуации.</w:t>
      </w:r>
      <w:r>
        <w:rPr>
          <w:color w:val="000000"/>
        </w:rPr>
        <w:br w:type="textWrapping"/>
      </w:r>
    </w:p>
    <w:p w14:paraId="3FE845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</w:t>
      </w:r>
    </w:p>
    <w:p w14:paraId="6BC660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FAC422">
      <w:pPr>
        <w:pStyle w:val="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Беседы о профессиях.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2. Тренинговые и тематические занятия.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3. Конкурсы рисунков.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4. Экскурсии.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5. Игры-викторины.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6. Встречи с людьми разных профессий.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7. Описание профессий.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8. Письменные работы: мини-сочинения.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9. Диагностика.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10. Работа индивидуально, в парах, в малых группах.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11.Дискуссии.</w:t>
      </w:r>
    </w:p>
    <w:p w14:paraId="70926D7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12 Творческая работа.</w:t>
      </w:r>
    </w:p>
    <w:p w14:paraId="61FFBF5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238416">
      <w:pPr>
        <w:spacing w:after="0" w:line="240" w:lineRule="auto"/>
        <w:ind w:left="36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 и приемы профориентации в начальной школе</w:t>
      </w:r>
      <w:r>
        <w:rPr>
          <w:b/>
          <w:bCs/>
          <w:color w:val="000000"/>
        </w:rPr>
        <w:br w:type="textWrapping"/>
      </w:r>
    </w:p>
    <w:p w14:paraId="25678510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>Основные методы и приемы профориентации младших школьников:</w:t>
      </w:r>
      <w:r>
        <w:rPr>
          <w:b/>
          <w:iCs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1 классе у ребенка формируются первые умения и навыки общего труда,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расширяются знания о применении техники, о трудовой деятельности людей, о значении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труда в жизни человека. На этом этапе важно проводить различные экскурсии по городу,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ферму, в сад. В городе, например, встретив продавца в магазине, поговорить с детьми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эту тему, объяснить, зачем нужна такая профессия, чем она полезна. На стройке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обратить внимание детей на то, как работают строители, какие инструменты при этом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используют и т.д. Воспитатель так же может сводить детей в школьный сад, рассказать, как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работают садоводы и по результатам беседы дать задание на дом, например, с помощью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родителей посадить цветок в горшок и ухаживать за ним. На классных часах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преподаватель может проводить беседы на тему: «Уважение к трудящимся людям»,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«Бережное отношение к природе» и др.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Во 2 классе продолжается знакомство учеников с трудом людей, углубляется их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знание о разных профессиях, устанавливается трудовые отношения в группах.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Второклассники осваивают различные трудовые навыки и умения. В этот период педагогу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очень важно провести беседу с учениками на темы «Кем работает папа», «Кем работает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мама». Рассмотреть аспекты работы таких профессий как повар, портной, врач, водитель,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т.е. тех профессий, с которыми мы сталкиваемся каждый день. По возможности,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показывать документальные фильмы на данную тему. Очень важно на данном этапе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приобщить школьников к трудовой деятельности в школьном саду.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3-4 классах продолжается знакомство школьников с трудом окружающих людей.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этом периоде у учащихся вырабатываются первые навыки организации своего труда 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чувство ответственности за проделанную ими работу. Это подходящее время для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знакомства с более  «сложными» профессиями, с которыми ученики не сталкиваются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каждодневно – слесарь, токарь, маляр, плотник. Для более подробного представления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данных профессий педагог может сводить учеников в школьную мастерскую. Важно так</w:t>
      </w:r>
      <w:r>
        <w:rPr>
          <w:rFonts w:ascii="Times New Roman" w:hAnsi="Times New Roman" w:cs="Times New Roman"/>
          <w:color w:val="000000"/>
        </w:rPr>
        <w:t xml:space="preserve"> ж</w:t>
      </w:r>
      <w:r>
        <w:rPr>
          <w:rFonts w:ascii="Times New Roman" w:hAnsi="Times New Roman" w:cs="Times New Roman"/>
          <w:color w:val="000000"/>
          <w:sz w:val="24"/>
          <w:szCs w:val="24"/>
        </w:rPr>
        <w:t>е организовать внеклассные тематические уроки, главными гостями которых будут люди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той или иной профессии. Они смогут более подробно рассказать о своей профессии 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ответить на вопросы учеников.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Кроме вышеперечисленного, ученики должны посещать дополнительные кружки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художественного, технического и спортивного творчества. Такие творческие кружки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помогут ребенку определиться в выборе профессии.</w:t>
      </w:r>
    </w:p>
    <w:p w14:paraId="7D702B7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    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установок на разнообразие профессий и понимание роли труда в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жизни человека хорошо проводить в форме экскурсий на предприятия, но это труднее в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организационном плане. Младшие школьники очень чувствительны, и хорошо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запоминают тот опыт, когда удаётся что-то сотворить своими руками. Информационная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поддержка в виде викторин и конкурсов по профессиям по параллелям вполне реальная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форма работа - это следующий ресурс, который надо развивать. Важно, чтобы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информация была красочной и захватывающей, реальной, живой, поэтому роль экскурсий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предприятия, и знакомства с различными профессиями – это неоценимый вклад в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расширение представлений ребёнка о профессии. Непосредственно в школе, конечно,</w:t>
      </w:r>
      <w:r>
        <w:rPr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должен быть игровой методический материал - набор игрушек по профессиям,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раздаточный материал, виртуальный кабинет по профориентации. На сегодняшний день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проводится работа по профориентации в основном за счёт интеграции в различные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предметы, но в соответствии с новыми стандартами необходимо развивать практическую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детей по этому направлению, подключая интернет – ресурсы. Заканчивая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начальную школу, дети должны иметь начальное представление о поиске сведений о</w:t>
      </w:r>
      <w:r>
        <w:rPr>
          <w:rFonts w:ascii="Calibri" w:hAnsi="Calibri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профессии в современном информационном поле, не ограничиваясь просто виртуальными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играми, и получить первоначальный незабываемей опыт своей поисковой 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исследовательской деятельности.</w:t>
      </w:r>
    </w:p>
    <w:p w14:paraId="08339F1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9B93D22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рабочей программы курса</w:t>
      </w:r>
      <w:r>
        <w:rPr>
          <w:b/>
          <w:bCs/>
          <w:color w:val="000000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начальной школы (1-4 класс)</w:t>
      </w:r>
      <w:r>
        <w:rPr>
          <w:b/>
          <w:bCs/>
          <w:color w:val="000000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«Тропинка в профессию»</w:t>
      </w:r>
      <w:r>
        <w:rPr>
          <w:b/>
          <w:bCs/>
          <w:color w:val="000000"/>
        </w:rPr>
        <w:br w:type="textWrapping"/>
      </w:r>
    </w:p>
    <w:p w14:paraId="21B02C8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Модуль I - «Играем в профессии» - 1 класс.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color w:val="000000"/>
          <w:sz w:val="24"/>
          <w:szCs w:val="24"/>
        </w:rPr>
        <w:t>: формирование элементарных знаний о профессиях через игру.</w:t>
      </w:r>
      <w:r>
        <w:rPr>
          <w:color w:val="000000"/>
        </w:rPr>
        <w:br w:type="textWrapping"/>
      </w:r>
    </w:p>
    <w:p w14:paraId="0CC48980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Модуль II - «Путешествие в мир профессий» - 2 класс.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расширение представлений детей о мире профессий.</w:t>
      </w:r>
      <w:r>
        <w:rPr>
          <w:color w:val="000000"/>
        </w:rPr>
        <w:br w:type="textWrapping"/>
      </w:r>
    </w:p>
    <w:p w14:paraId="5D2D137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Модуль III - «У меня растут года…» - 3 класс.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формирование мотивации, интерес к трудовой и учебной деятельности,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стремление к коллективному общественно-полезному труду.</w:t>
      </w:r>
      <w:r>
        <w:rPr>
          <w:color w:val="000000"/>
        </w:rPr>
        <w:br w:type="textWrapping"/>
      </w:r>
    </w:p>
    <w:p w14:paraId="04891A23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Модуль IV - «Труд в почете любой, мир профессий большой» - 4 класс.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добросовестное отношении к труду, понимание его роли в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жизни человека и общества, развивать интерес к будущей профессии.</w:t>
      </w:r>
    </w:p>
    <w:p w14:paraId="0404359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32C9424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Содержание рабочей программы</w:t>
      </w:r>
      <w:r>
        <w:rPr>
          <w:b/>
          <w:bCs/>
          <w:color w:val="000000"/>
          <w:u w:val="single"/>
        </w:rPr>
        <w:br w:type="textWrapping"/>
      </w:r>
    </w:p>
    <w:p w14:paraId="020CD480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Модуль I «Играем в профессии»</w:t>
      </w:r>
      <w:r>
        <w:rPr>
          <w:b/>
          <w:bCs/>
          <w:iCs/>
          <w:color w:val="000000"/>
        </w:rPr>
        <w:br w:type="textWrapping"/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(33 часа)</w:t>
      </w:r>
      <w:r>
        <w:rPr>
          <w:b/>
          <w:bCs/>
          <w:iCs/>
          <w:color w:val="000000"/>
        </w:rPr>
        <w:br w:type="textWrapping"/>
      </w:r>
    </w:p>
    <w:p w14:paraId="0760A33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Все работы хороши (2 ч.). Занятия с элементами игры.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Введение в тему. Стихи о профессиях. Работа с карточками (конкурс состоит в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составлении целой из разрезанной на части картинки). Конкурс маляров. Игра «Кто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потерял свой инструмент», конкурс «Найди лишнее», игра «Таинственное слово»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(расшифровка слов баркы (рыбак), ртомас (матрос), явше (швея).Игра отгадай пословицы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(Без охоты..(нет рыбока), без дела жить -…(только небо коптить).Викторина «Угадай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профессию» кто пашет, сеет, хлеб убирает (хлебороб), кто лекарство отпускает (аптекарь),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кто дома строит (строитель).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Кому что нужно(2 ч.). Дидактическая игра.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Вводное слово воспитателя. Определение правила игры. Подбираются картинки 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предметы соответствующих профессий. Например: строитель-мастерок, врач-градусник,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повар-кастрюля и т.д.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Оденем куклу на работу (2ч.). Дидактическая игра.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Оборудование: изображение рабочей одежды, изображение кукол. Подобрать к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каждой картинке одежду и назвать соответствующую профессию (строитель, милиционер,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врач, пожарник, продавец).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Идём на работу - дидактические игры. Разложены круги, в середине которых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нарисованы люди разных профессий, относительно с изображением инструментов.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Необходимо выбрать картинку, подходящую для работы.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Мы строители (2ч.). Занятие с элементами игры.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Организационный момент. Игра. Построение дома, башни из геометрических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фигур, конструктора. Физкультминутка. Просмотр м/ф. Игра со счётными палочками.</w:t>
      </w:r>
      <w:r>
        <w:br w:type="textWrapping"/>
      </w:r>
      <w:r>
        <w:rPr>
          <w:rFonts w:ascii="Calibri" w:hAnsi="Calibri"/>
          <w:color w:val="000000"/>
        </w:rPr>
        <w:t>10</w:t>
      </w:r>
      <w:r>
        <w:rPr>
          <w:rFonts w:ascii="Calibri" w:hAnsi="Calibri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Строим модель грузовика из спичечных коробков. Итог. Что нужно знать, чтобы стать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строителем. Какую пользу приносят наши знания.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Магазин (2ч.). Ролевая игра.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Мы идем в магазин (2ч.). Беседа с игровыми элементами.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Организационный момент. Актуализация опорных знаний. Вопросы, какие бывают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магазины? Кто работает в магазине? Формирование новых знаний. Анализ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стихотворений. Игра «Вставьте буквы, и вы узнаете, кто работает в магазине».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Заведующая, продавец, товаровед, охранник, администратор. Оценка: вежливый, грубый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продавец. Итог: как называется профессия людей работающих в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магазине?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Аптека (2ч.). Ролевая игра.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Организационный момент. Игра. Построение из геометрических фигур здания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аптеки. Физкультминутка. Просмотр м/ф. Игра со счётными палочками. Строим модель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грузовика из спичечных коробков. Итог. Что нужно знать, чтобы стать строителем. Какую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пользу приносят наши знания.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Больница (2ч.). Ролевая игра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Организационный момент. Игра (детский набор «Доктор»). Физкультминутка.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Просмотр м/ф. Игра со счётными палочками. Строим модель скорой помощи. Итог. Что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нужно знать, чтобы стать доктором. Какую пользу приносят наши знания.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Какие бывают профессии (2 ч.). Игровой час.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Организационный момент. Актуализация опорных знаний. Подбор рифмовок в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стихотворении. Рассказ о мире профессий. Игра: «Закончи пословицу…» (например, «Без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труда.. ( не вытянуть рыбку из пруда»). Загадки о профессиях. Кроссворд о профессиях.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Итог: о каких профессиях мы сегодня узнали?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С.Михалков «Дядя Степа-милиционер» (2ч.). Чтение.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Чтение текста. Словарная работа: милиционер, профессия..Обсуждение</w:t>
      </w:r>
      <w:r>
        <w:rPr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прочитанного. Ответы на вопросы.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С.Михалков «Дядя Степа-милиционер» (3 ч.). Видеоурок.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Просмотр м/ф по произведению С.Михалков «Дядя Степа-милиционер».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Обсуждение поступков главных героев. Как бы ты поступил ты в данной ситуациях.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Словарная работа.</w:t>
      </w:r>
      <w:r>
        <w:rPr>
          <w:rFonts w:ascii="Times New Roman" w:hAnsi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В.Маяковский «Кем быть?» (2ч.) Чтение текста.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Чтение по ролям. Обсуждение текста. Словарные работы: столяр, плотник,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рубанок, инженер,   доктор, конструктор, шофер.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К.Чуковский «Доктор Айболит» (2ч.)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Игра-демонстрация, викторина.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Уход за цветами. (2ч.). Практическое занятие.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Профессия «Повар»(2ч.). Экскурсия.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Вступительное слово воспитателяля. Презентация профессий. Знакомство со столовой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школы. Знакомство с профессией повар. Встреча с людьми, работниками в школьной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столовой.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Поварята. (2ч). Конкурс-игра.</w:t>
      </w:r>
    </w:p>
    <w:p w14:paraId="7EE71DF7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04A2162D">
      <w:pP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Модуль II «Путешествие в мир профессий»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(34 часа)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</w:p>
    <w:p w14:paraId="3D58F82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Мастерская удивительных профессий (2ч.). Дидактическая игра.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Карточки (желтые, синие, красные; по 5 в каждой - 4 с рисунком, 1 без рисунка и 4 картонных круга - тех же цветов).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Изображения рабочая одежда из выбранных карточек, средства труда, место работы. Определить профессии, результат труда человека.</w:t>
      </w:r>
      <w:r>
        <w:rPr>
          <w:rFonts w:ascii="Calibri" w:hAnsi="Calibri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Разные дома (2ч.). Практическое занятие.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Дачный домик (2ч.). Практическое занятие.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Подобрать цветную бумагу (крышу, стены, труба, крыльцо). Выложить аппликацию из цветной из цветной бумаги и картона. Итог выявить лучших участников, награждение.</w:t>
      </w:r>
    </w:p>
    <w:p w14:paraId="67440DFF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Моя профессия (2ч.). Игра-викторина.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Дидактическая игра: «Доскажи словечко», загадки. Игра: «Волшебный мешок» (определить на ощупь инструменты). Итог.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Профессия «Врач» (3ч.). Дидактическая игра. «Назови профессии», «Кто трудится в больнице». Работа с карточками.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Больница (2 ч.). Сюжетно-ролевая игра.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Доктор «Айболит»(2ч.). Игра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«Кто нас лечит» (2ч.). Экскурсия в кабинет врача.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Место, нахождение кабинета врача. Знакомство с основным оборудованием врача. Для чего нужны лекарства. Итог.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«Добрый доктор Айболит» (2ч.).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«Парикмахерская» (3ч.). Сюжетно-ролевая игра. Разгадывание загадок о предметах труда парикмахера. Игра с детским игровым набором «Парикмахер». Какие бывают парикмахеры.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«Все работы хороши – выбирай на вкус!» (2ч.). Игры. 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Д. Дж. Родари «Чем пахнут ремесла» (2 ч.). Инсценировка.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Профессия «Строитель»(2ч.). Дидактическая игра.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Строительный поединок (2ч.). Игра-соревнование. 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Путешествие в кондитерский цех «Новгород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хлеб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» г. Великий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Новгород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(3 ч.). Экскурсия.</w:t>
      </w:r>
      <w:r>
        <w:rPr>
          <w:rFonts w:ascii="Calibri" w:hAnsi="Calibri" w:eastAsia="Times New Roman" w:cs="Times New Roman"/>
          <w:color w:val="000000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Знакомство с профессией кондитера, с оборудованием кондитерской фабрики. Кто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работает в кондитерской? Мастер-классы.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«Где работать мне тогда? Чем мне заниматься?» (1 ч.) Классный час.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Баруздин «Плотник», «Архитектор». Итог.</w:t>
      </w:r>
    </w:p>
    <w:p w14:paraId="18D72DB0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62504250"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CA3848B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III «У меня растут года…»</w:t>
      </w:r>
      <w:r>
        <w:rPr>
          <w:b/>
          <w:bCs/>
          <w:color w:val="000000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(34 часа)</w:t>
      </w:r>
      <w:r>
        <w:rPr>
          <w:b/>
          <w:bCs/>
          <w:color w:val="000000"/>
        </w:rPr>
        <w:br w:type="textWrapping"/>
      </w:r>
    </w:p>
    <w:p w14:paraId="3326F17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Что такое профессия (2ч.). Игровая программа.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Вводное слово о профессиях. Речь труда в жизни человека. Работа с пословицами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(например, «Труд кормит человека, а лень портит..»). Закончить пословицу: «Кто не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работает, …… (тот не ест). Стихотворения о профессиях. Загадка про предметы, которые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используют люди разных профессий. Угадать профессии по первой букве. По пословице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угадать профессию (например: «Куй железо, пока горячо» (кузнец).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У кого мастерок, у кого молоток (2ч.). Беседа с элементами игры.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Вводное слово. История происхождения орудия труда. Знакомство с понятием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«инструмента». Дидактическая игра: «Назови инструмент» (на кухне - например, чайник,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кастрюля, сковорода). Инструменты для ремонта (молоток, напильник, плоскогубцы).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Игра: «Черный ящик». Дидактическая игра: подбери нужный инструмент к профессии.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Итог. Разгадывание кроссворд об инструментах.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Истоки трудолюбия (2ч.). Игровой час.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Вводное слово. О чем будем говорить. Загадки. Игра-конкурс: «Кто больше назовет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профессий». Дидактическая игра: «Расскажи о профессии». Игра со словами: «Что будет,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если….». Например, что будет, если повара перестанут готовить? Что будет, если врачи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перестанут лечить? Физкультминутка. Игра: «Правильно дорисуй».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Домашний помощник (2ч.). Игра-конкурс.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Введение в игру. Конкурс «Кто каким делом занят». Дидактическая игра: «Кто чем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занимается». Работа с картинками. Конкурс «Стихотворение». Сказки о том, как опасна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лень (В. Пахнов). Инсценировки. Конкурс смекалистых. Конкурс: «Очумелые ручки».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Конкурс-эстафета: «Кто быстрее забьёт гвоздь».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Мир профессий (2ч.). Викторина.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Разминка. Конкурс «Профсловарь». Конкурс болельщиков. Вопросы о профессиях.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Загадки о профессиях.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 платков. Конкурс письмо другу (друг просит дать совет по выбору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профессии). Конкурс «Отгадай кроссворд», конкурс пословиц о профессиях.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Игра «Эрудит» (угадать профессию по первой букве). Например: п (пилот), в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(врач). Итог награждение лучших игроков.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Угадай профессию (2ч.). Занятие с элементами игры.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Вводное слово о профессиях. Дидактическая игра назови профессию, например:</w:t>
      </w:r>
      <w:r>
        <w:rPr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хлеб-хлебороб, одежда-портной. Чёрный ящик (определить на ощупь инструменты).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 художников. Подведение итогов.</w:t>
      </w:r>
      <w:r>
        <w:rPr>
          <w:rFonts w:ascii="Calibri" w:hAnsi="Calibri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Какие бывают профессии (2ч.). Занятие с элементами игры.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Вступительное слово о профессиях. Стихи о профессиях. Пословицы о профессиях.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 угадай профессию. Просмотр мультфильмов о строительных профессиях (столяр,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плотник, сварщик). Рассказ по кругу. Придумать по 1 предложению о профессии. Конкурс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архитекторов. Из одинакового числа геометрических фигур составить: дом, машинку 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т.д. Итог.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Куда уходят поезда (2ч.). Занятие с элементами игры.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Вступительное слово. Просмотр мультимедиа о железнодорожном транспорте.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Викторина об истории возникновения паровозов. Игра: «Что изменилось». Загадки о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видах транспорта. Ролевая игра: «Проводник», «Машинист». Итог. Что нового мы сегодня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узнали.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Моя профессия (2ч). КВН.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Представление команд. Визитная карточка (портные, модельеры). Разминка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(назвать инструменты портных, виды одежды, пословицы). Конкурс капитанов.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Разрисовщики тканей. Демонстрация моделей. Конкурс подарков. Итог. Награждение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команд.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Наши друзья - книги (2ч.). Беседа с элементами игры. Экскурсия в сельскую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библиотеку.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Вступительное слово. Загадки о книгах. История происхождения книги. Папирус,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береста, бумага. Изготовление современных книг. Знакомство с профессиями людей,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которые создают книги (наборщик, печатник, переплетчик).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Откуда сахар пришел (2ч.). Беседа.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Вводное слово. Просмотр фильма. Обсуждение растений, из которых получают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сахар. Обработка свеклы. Загадки о сахаре. Игра: «Назови профессию» (агроном,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тракторист, шофер, химик, сахарный завод). Игра от А до Я (назвать профессии на все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буквы алфавита).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«Турнир профессионалов» (2ч.). Конкурс-игра.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Представление команд. Приветствие. Азбука профессий (по букве определить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профессию, например А-агроном, Б - бизнесмен). Конкурс «Кинокомедия» (вставить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название фильмов). Игра «Третий лишний» (программист, закройщик, компьютерщик).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 пантомимы (изобразить профессию). Подведение итогов.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Все профессии нужны, все профессии важны (3ч.). Устный журнал.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Вводное слово: страница информационная (данные о профессиях). Поэтическая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(чтение стихов Д. Родари «Чем пахнут ремесла», Маяковский «Кем быть?»)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Художественная (просмотр мультимедиа о людях разных профессий). Игра.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Дискуссия «Объясните пословицу: «Всякая вещь трудом создана».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Стройка (2ч.). Экскурсия.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Вводное слово. Инструктаж по ТБ. Выбор Знакомство со строительными объектом.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Виды строительных профессий. Итог. Рисунки, сочинения о профессии. Знакомство со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словами: бульдозер, экскаватор, подъемный кран и т. д.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Операция «Трудовой десант» (1ч.). Практикум.</w:t>
      </w:r>
      <w:r>
        <w:rPr>
          <w:rFonts w:ascii="Calibri" w:hAnsi="Calibri"/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Вводное слово. Создание двух бригад. Распределение участков между бригадами.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Назначение ответственных. Техника безопасности. Выполнение работы по уборке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территории. Подведение итогов. Поощрение.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Уход за цветами (2ч.). Практика.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Кулинарный поединок (2ч.). Шоу-программа.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Открытие. Представление команд. Команды: «Веселые поварята», «Чудо-повара».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Конкурс-эстафета «Варим борщ» (собрать набор продуктов, кто быстрее). Конкурс: «А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знаете ли вы?», «Сладкоежки», «Украсим торт», «Что в мешке». Конкурс-эстафета (надеть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фартук, кто быстрее нарежет овощи и тд.). Итоги конкурса, награждения команд.</w:t>
      </w:r>
    </w:p>
    <w:p w14:paraId="3A2B656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5AECFD80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Модуль IV «Труд в почете любой, мир профессий большой»</w:t>
      </w:r>
      <w:r>
        <w:rPr>
          <w:b/>
          <w:bCs/>
          <w:color w:val="000000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(34 часа)</w:t>
      </w:r>
      <w:r>
        <w:rPr>
          <w:b/>
          <w:bCs/>
          <w:color w:val="000000"/>
        </w:rPr>
        <w:br w:type="textWrapping"/>
      </w:r>
    </w:p>
    <w:p w14:paraId="781E345A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Любимое дело мое - счастье в будущем (2ч.). Классный час, презентация.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Организационный момент. Психологическая игра в круге. Инсценировка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стихотворения С. Михалкова «Дело было вечером». Презентации. Швейное,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строительное, газетное дело. Задание: установить порядок постройки дома, установить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порядок создание газеты. Подведение итогов.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По дорогам идут машины (2ч.). Беседа-тренинг.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История возникновения профессии шофёра. Загадки о профессии шофёр. Игра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«Кто самый внимательный». Игра «Неуловимый шторм». Игра «Какой это знак». Ролевая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игра - драматизация «Улица».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Все работы хороши (2ч.). Игра-конкурс.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Введение в тему. Стихи о профессиях. Дидактическая игра, расшифровка слова.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Конкурс строителей. Составить из разрезанных картинок рисунок дома. Игра «Кто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потерял свой инструмент». Викторина: «Угадай профессию», конкурс «Найди лишнее».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Итог игры. Награждение участников.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 профессии продавца (2 ч.). Занятие с элементами игры.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Вступительное слово. Знакомство с профессией продавец. Игра: «Умей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промолчать». Разыгрывание ситуации: «Грубый продавец», «вежливый покупатель». Игра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«магазин».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 профессии библиотекаря (2ч.). Беседа с элементами игры.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Вступительное слово. Рассказ о профессии библиотекаря. Игра: «Угадай, какая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книжка». Игровая ситуация: «Читатель-библиотекарь». Оценка работы библиотекаря.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Праздник в Городе Мастеров (2ч.). КВН.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Представлены 2 команды: «Девицы-мастерицы», «Веселые умельцы». Приветствие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команд. Вопросы из шкатулки (разминка). Конкурс: «Самый трудолюбивый», конкурс: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«Видеоклип», конкурс: «Проворные мотальщики», конкурс: «Частушечный», конкурс: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«Капитанов». Домашнее задание - сценки о профессиях. Подведение итогов, награждение.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Работники издательства типографии (2ч.). Сюжетно-ролевая игра.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Организационный момент. Актуализация опорных знаний (разгадывание ребуса).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Сюжетно-ролевая игра «Редакция газеты». Задание 1 -штат редакции (корреспондент,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фотограф, художник, наборщик). Задание 2 – «Вы – редакторы» (отредактировать текст).</w:t>
      </w:r>
      <w:r>
        <w:rPr>
          <w:rFonts w:ascii="Calibri" w:hAnsi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Задание 3 – «Вы – журналисты» (написать текст). Задание 4 – «Вы – художники»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(выполнение иллюстрации). Итог: люди каких специальностей работают над созданием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газеты.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Как проходят вести (2ч.). Экскурсия на почту.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Вступление. Знакомство с профессией почтальона. Из истории (как передавались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новости в древности). Изобретения в области связи. Современные профессии связи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(почтальон, сортировщик почты). Загадки и почтовый транспорт (самолет), телефон (в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пер. с греч «далеко - пишу»). Виды связи, сотовая связь. Ролевая игра «Телефон». Итог.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Веселые мастерские (2ч.). Игра - состязание.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Вводное слово. Представление 2 команд. Столярная мастерская. Знакомство с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инструментами (пила, топор, молоток, рубанок, стамеска). Загадки об инструментах.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Практическое задание – сделать кроватку для кукол. Швейная мастерская. Загадки об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инструментах. Конкурс: «Пришей пуговицу». Подведение итогов. Награждение.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Путешествие в Город Мастеров (2ч.). Профориентационная игра.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Путешествие по 5 районам. Каждый соответствует одной из профессиональных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сфер (человек - человек, человек - техника, человек -природа, человек – художественный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образ, человек - знаковая система). Дается задание составить план района, придумать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название улиц, заселить дома сказочными героями. Например, район «Умелые руки»,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сказочные жители - Самоделкин, Железный Дровосек.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Строительные специальности (2ч.). Практикум.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Организационный момент. Актуализация опорных знаний - разгадать кроссворд. С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чего начинает работу хороший специалист (с плана или проекта). Игра: «Поможем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начальнику стройку организовать», игра: «Проект». Итог: вопросы: что случиться, если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строить здание без соответствующего плана, почему так важно руководствоваться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проектами при строительстве здания?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«Время на раздумье не теряй, с нами вместе трудись и играй» (2ч.). Игровой вечер.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Вступление. Чтение стихов: «У меня растут года…». Выступление учеников с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сообщениями о профессиях. Задание на внимание: «Найди синий на рисунке». Мастерская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слова (чтение и инсценировки). Конкурс-игра: «Нитки - иголка», конкурсы: «Бой с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>подушками». Итог.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Знакомство с профессиями прошлого (2ч.). Конкурс - праздник.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Введение. Стихи о труде. Рассказ о рабочих профессиях. Конкурс: «Заводу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требуются». Информация для любознательных. Знакомство с профессией плотника.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«Человек трудом прекрасен» (2ч.). Игра-соревнование.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«Умеешь сам - научи другого» (2ч.). Практикум.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«Чей участок лучше?» (2ч.). Практикум.</w:t>
      </w:r>
      <w:r>
        <w:rPr>
          <w:color w:val="000000"/>
        </w:rPr>
        <w:br w:type="textWrapping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«Кулинарный поединок» (2ч.). Практикум.</w:t>
      </w:r>
    </w:p>
    <w:p w14:paraId="3990674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2CD4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95EBAD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DC143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F841C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7FE6B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EC657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40427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14:paraId="4D3F2DB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Модуль 1 «Играем в профессии»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(33 часа)</w:t>
      </w:r>
    </w:p>
    <w:p w14:paraId="63A57A8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098"/>
        <w:gridCol w:w="1431"/>
        <w:gridCol w:w="3911"/>
      </w:tblGrid>
      <w:tr w14:paraId="1F965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F371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98" w:type="dxa"/>
          </w:tcPr>
          <w:p w14:paraId="631B29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31" w:type="dxa"/>
          </w:tcPr>
          <w:p w14:paraId="6D3C7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911" w:type="dxa"/>
          </w:tcPr>
          <w:p w14:paraId="72B8B9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14:paraId="1F346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68213AB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098" w:type="dxa"/>
          </w:tcPr>
          <w:p w14:paraId="48C5F25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«Все работы хороши»</w:t>
            </w:r>
          </w:p>
        </w:tc>
        <w:tc>
          <w:tcPr>
            <w:tcW w:w="1431" w:type="dxa"/>
          </w:tcPr>
          <w:p w14:paraId="32D682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2FF005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видеознакомства</w:t>
            </w:r>
          </w:p>
        </w:tc>
      </w:tr>
      <w:tr w14:paraId="28DD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3189101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098" w:type="dxa"/>
          </w:tcPr>
          <w:p w14:paraId="71B6191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«Кому, что нужно»</w:t>
            </w:r>
          </w:p>
        </w:tc>
        <w:tc>
          <w:tcPr>
            <w:tcW w:w="1431" w:type="dxa"/>
          </w:tcPr>
          <w:p w14:paraId="320DEB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7E133E8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14:paraId="78482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E96977F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098" w:type="dxa"/>
          </w:tcPr>
          <w:p w14:paraId="75305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«Оденем куклу на работу, едем на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работу»</w:t>
            </w:r>
          </w:p>
        </w:tc>
        <w:tc>
          <w:tcPr>
            <w:tcW w:w="1431" w:type="dxa"/>
          </w:tcPr>
          <w:p w14:paraId="2F199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16B6FAC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</w:tc>
      </w:tr>
      <w:tr w14:paraId="0319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528E587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098" w:type="dxa"/>
          </w:tcPr>
          <w:p w14:paraId="7B5A6F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«Мы строители»</w:t>
            </w:r>
          </w:p>
        </w:tc>
        <w:tc>
          <w:tcPr>
            <w:tcW w:w="1431" w:type="dxa"/>
          </w:tcPr>
          <w:p w14:paraId="174F4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7B3209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видеознакомства</w:t>
            </w:r>
          </w:p>
        </w:tc>
      </w:tr>
      <w:tr w14:paraId="67D0C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5BB717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098" w:type="dxa"/>
          </w:tcPr>
          <w:p w14:paraId="0910342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«Магазин»</w:t>
            </w:r>
          </w:p>
        </w:tc>
        <w:tc>
          <w:tcPr>
            <w:tcW w:w="1431" w:type="dxa"/>
          </w:tcPr>
          <w:p w14:paraId="66C02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336F56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атрибутами,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14:paraId="303B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A4BB7CD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098" w:type="dxa"/>
          </w:tcPr>
          <w:p w14:paraId="66B91FF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«Мы идем в магазин»</w:t>
            </w:r>
          </w:p>
        </w:tc>
        <w:tc>
          <w:tcPr>
            <w:tcW w:w="1431" w:type="dxa"/>
          </w:tcPr>
          <w:p w14:paraId="79C6DD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222F3F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Экскурсия.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14:paraId="313FD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9083617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098" w:type="dxa"/>
          </w:tcPr>
          <w:p w14:paraId="7D9A314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«Аптека»</w:t>
            </w:r>
          </w:p>
        </w:tc>
        <w:tc>
          <w:tcPr>
            <w:tcW w:w="1431" w:type="dxa"/>
          </w:tcPr>
          <w:p w14:paraId="461B4D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21534EE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атрибутами,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14:paraId="579C6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4E4BBE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098" w:type="dxa"/>
          </w:tcPr>
          <w:p w14:paraId="79718B1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«Больница»</w:t>
            </w:r>
          </w:p>
        </w:tc>
        <w:tc>
          <w:tcPr>
            <w:tcW w:w="1431" w:type="dxa"/>
          </w:tcPr>
          <w:p w14:paraId="137E4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5BF8F8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Знакомство с атрибутами,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</w:tr>
      <w:tr w14:paraId="6981B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110D9672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098" w:type="dxa"/>
          </w:tcPr>
          <w:p w14:paraId="01ACDFD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«Какие бывают профессии»</w:t>
            </w:r>
          </w:p>
        </w:tc>
        <w:tc>
          <w:tcPr>
            <w:tcW w:w="1431" w:type="dxa"/>
          </w:tcPr>
          <w:p w14:paraId="474CCC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606BD5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Видеознакомство, игровой час</w:t>
            </w:r>
          </w:p>
        </w:tc>
      </w:tr>
      <w:tr w14:paraId="21D41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807CCD5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098" w:type="dxa"/>
          </w:tcPr>
          <w:p w14:paraId="08132F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С.Михалков «Дядя Степа»</w:t>
            </w:r>
          </w:p>
        </w:tc>
        <w:tc>
          <w:tcPr>
            <w:tcW w:w="1431" w:type="dxa"/>
          </w:tcPr>
          <w:p w14:paraId="4C6939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029A685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Чтение, беседы, викторины</w:t>
            </w:r>
          </w:p>
        </w:tc>
      </w:tr>
      <w:tr w14:paraId="270C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F056393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21-22-23</w:t>
            </w:r>
          </w:p>
        </w:tc>
        <w:tc>
          <w:tcPr>
            <w:tcW w:w="4098" w:type="dxa"/>
          </w:tcPr>
          <w:p w14:paraId="4A2797C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«Дядя Степа-милиционер»</w:t>
            </w:r>
          </w:p>
        </w:tc>
        <w:tc>
          <w:tcPr>
            <w:tcW w:w="1431" w:type="dxa"/>
          </w:tcPr>
          <w:p w14:paraId="39060A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11" w:type="dxa"/>
          </w:tcPr>
          <w:p w14:paraId="7E18A1A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Экскурсия, видеоурок, встреча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работником полиции</w:t>
            </w:r>
          </w:p>
        </w:tc>
      </w:tr>
      <w:tr w14:paraId="3D51F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022A8CFB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4098" w:type="dxa"/>
          </w:tcPr>
          <w:p w14:paraId="06412F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В.Маяковский «Кем быть?»</w:t>
            </w:r>
          </w:p>
        </w:tc>
        <w:tc>
          <w:tcPr>
            <w:tcW w:w="1431" w:type="dxa"/>
          </w:tcPr>
          <w:p w14:paraId="5B787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4F5D76B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Чтение, беседа, обсуждение «Кем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 хотел бы быть?»</w:t>
            </w:r>
          </w:p>
        </w:tc>
      </w:tr>
      <w:tr w14:paraId="0F9EC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BF801C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4098" w:type="dxa"/>
          </w:tcPr>
          <w:p w14:paraId="685B8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К.Чуковский «Доктор Айболит»</w:t>
            </w:r>
          </w:p>
        </w:tc>
        <w:tc>
          <w:tcPr>
            <w:tcW w:w="1431" w:type="dxa"/>
          </w:tcPr>
          <w:p w14:paraId="67CCC3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43DCF36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Игра-демонстрация, викторина</w:t>
            </w:r>
          </w:p>
        </w:tc>
      </w:tr>
      <w:tr w14:paraId="2DEA4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C5028E6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4098" w:type="dxa"/>
          </w:tcPr>
          <w:p w14:paraId="25D1FC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Уход за цветами</w:t>
            </w:r>
          </w:p>
        </w:tc>
        <w:tc>
          <w:tcPr>
            <w:tcW w:w="1431" w:type="dxa"/>
          </w:tcPr>
          <w:p w14:paraId="1D23AB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6B502CA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14:paraId="1E32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67DDE1E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4098" w:type="dxa"/>
          </w:tcPr>
          <w:p w14:paraId="6B3F94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Профессия повар</w:t>
            </w:r>
          </w:p>
        </w:tc>
        <w:tc>
          <w:tcPr>
            <w:tcW w:w="1431" w:type="dxa"/>
          </w:tcPr>
          <w:p w14:paraId="3D8F00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13112BC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Экскурсия, видеоурок, викторина</w:t>
            </w:r>
          </w:p>
        </w:tc>
      </w:tr>
      <w:tr w14:paraId="2768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A91A8F0">
            <w:pPr>
              <w:spacing w:after="0" w:line="240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4098" w:type="dxa"/>
          </w:tcPr>
          <w:p w14:paraId="116795A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«Поварята»</w:t>
            </w:r>
          </w:p>
        </w:tc>
        <w:tc>
          <w:tcPr>
            <w:tcW w:w="1431" w:type="dxa"/>
          </w:tcPr>
          <w:p w14:paraId="0B3140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1" w:type="dxa"/>
          </w:tcPr>
          <w:p w14:paraId="34B7CB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</w:tbl>
    <w:p w14:paraId="18F06017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Style w:val="5"/>
        </w:rPr>
        <w:t>(33 часа)</w:t>
      </w:r>
    </w:p>
    <w:p w14:paraId="26710E3A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Модуль II «Путешествие в мир профессий»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(34 часа).</w:t>
      </w:r>
    </w:p>
    <w:p w14:paraId="415F41F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0084C91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605"/>
        <w:gridCol w:w="870"/>
        <w:gridCol w:w="3210"/>
      </w:tblGrid>
      <w:tr w14:paraId="6553B2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1A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AE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3338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ED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14:paraId="670231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9AF8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1-2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FF9F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Мастерская удивительных профессий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«Все работы хороши»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B7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06C7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</w:t>
            </w:r>
          </w:p>
        </w:tc>
      </w:tr>
      <w:tr w14:paraId="51173A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D4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D24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«Разные дома»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B86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AFD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</w:tr>
      <w:tr w14:paraId="6FDF98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C96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238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«Дачный домик»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D5C1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8750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</w:tr>
      <w:tr w14:paraId="3CBE67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A2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7-8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541F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«Моя профессия»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41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475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Игра-викторина</w:t>
            </w:r>
          </w:p>
        </w:tc>
      </w:tr>
      <w:tr w14:paraId="0AD8BB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314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9-10-11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45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«Профессия «Врач»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9A6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34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приглашение врача</w:t>
            </w:r>
          </w:p>
        </w:tc>
      </w:tr>
      <w:tr w14:paraId="3A9BB9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045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12-13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77E1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«Больница»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0921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18A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</w:tc>
      </w:tr>
      <w:tr w14:paraId="743FDA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2F5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14-15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A23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Доктор «Айболит»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91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10" w:type="dxa"/>
            <w:vAlign w:val="center"/>
          </w:tcPr>
          <w:p w14:paraId="6C5F74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44726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105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16-17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E8A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«Кто нас лечит»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724C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00C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Экскурсия в медицинский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пункт</w:t>
            </w:r>
          </w:p>
        </w:tc>
      </w:tr>
      <w:tr w14:paraId="597E78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8D9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18-19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DC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«Добрый доктор Айболит»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9DC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10" w:type="dxa"/>
            <w:vAlign w:val="center"/>
          </w:tcPr>
          <w:p w14:paraId="004B66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9C780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6F0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20-21-22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7673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«Парикмахерская»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7E8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B4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</w:tc>
      </w:tr>
      <w:tr w14:paraId="3BF71A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4025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23-24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3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«Все работы хороши – выбирай на вкус!»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E82B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53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</w:t>
            </w:r>
          </w:p>
        </w:tc>
      </w:tr>
      <w:tr w14:paraId="28E3AE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BB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25-26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417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Дж. Родари «Чем пахнут ремесла»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D1D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A859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с текстами,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инсценировка</w:t>
            </w:r>
          </w:p>
        </w:tc>
      </w:tr>
      <w:tr w14:paraId="5B88E6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1C8C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27-28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BBF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Профессия «Строитель»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E0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E0C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</w:tc>
      </w:tr>
      <w:tr w14:paraId="743718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6B53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29-30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9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Строительный поединок 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0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E6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14:paraId="24A695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71C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31-32-33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630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Путешествие в кондитерский цех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«Кузбасс» г. Прокопьевска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8D4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8EE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Экскурсия. Мастер-классы.</w:t>
            </w:r>
          </w:p>
        </w:tc>
      </w:tr>
      <w:tr w14:paraId="5570A0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F86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616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«Где работать мне тогда? Чем мне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заниматься?»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1E5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40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Инсценировка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стихотворения Александра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Кравченко «Честный ответ»,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мультимедиа.</w:t>
            </w:r>
          </w:p>
        </w:tc>
      </w:tr>
    </w:tbl>
    <w:p w14:paraId="595538C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A2C373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Модуль III « У меня растут года…»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(34 часа)</w:t>
      </w:r>
    </w:p>
    <w:p w14:paraId="070451B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38"/>
        <w:gridCol w:w="1125"/>
        <w:gridCol w:w="3240"/>
      </w:tblGrid>
      <w:tr w14:paraId="501118E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66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34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644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E6E5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14:paraId="5E3435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9C4F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1-2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E34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«Что такое профессия»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5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18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игровые программы, проект</w:t>
            </w:r>
          </w:p>
        </w:tc>
      </w:tr>
      <w:tr w14:paraId="115CFD7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D576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08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«У кого мастерок, у кого молоток»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0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79E3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с элементами игры,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</w:tr>
      <w:tr w14:paraId="4C864C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0FB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7EF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«Истоки трудолюбия»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1B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038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игровой час</w:t>
            </w:r>
          </w:p>
        </w:tc>
      </w:tr>
      <w:tr w14:paraId="60CB00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05D9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7-8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81DF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«Домашний помощник»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6AAA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BA6A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игра-конкурс, сочинение</w:t>
            </w:r>
          </w:p>
        </w:tc>
      </w:tr>
      <w:tr w14:paraId="488E5A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196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9-10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BFDB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«Мир профессии»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989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4B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Викторина, ролевая игра</w:t>
            </w:r>
          </w:p>
        </w:tc>
      </w:tr>
      <w:tr w14:paraId="35376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CE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11-12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8C7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«Угадай профессии»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0DD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E8D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</w:t>
            </w:r>
          </w:p>
        </w:tc>
      </w:tr>
      <w:tr w14:paraId="1708F1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D24E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13-14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6CA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«Какие бывают профессии»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A6AD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BDD2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</w:t>
            </w:r>
          </w:p>
        </w:tc>
      </w:tr>
      <w:tr w14:paraId="60D64B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6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15-16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60B8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«Куда уходят поезда»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07C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B8F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занятие с элементами игры</w:t>
            </w:r>
          </w:p>
        </w:tc>
      </w:tr>
      <w:tr w14:paraId="345FF9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6FA4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17-18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085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«Моя профессия»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C0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47D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КВН, проект</w:t>
            </w:r>
          </w:p>
        </w:tc>
      </w:tr>
      <w:tr w14:paraId="59825E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F76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19-20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A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«Наши друзья-книги»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760A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сельскую библиотеку</w:t>
            </w:r>
          </w:p>
        </w:tc>
      </w:tr>
      <w:tr w14:paraId="1E88A9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3C3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20-21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7835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«Откуда сахар пришел»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0F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AEF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Презентация, беседа</w:t>
            </w:r>
          </w:p>
        </w:tc>
      </w:tr>
      <w:tr w14:paraId="5E7328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F33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22-23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258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«Турнир профессионалов»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470C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E6EE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конкурс-игра</w:t>
            </w:r>
          </w:p>
        </w:tc>
      </w:tr>
      <w:tr w14:paraId="68C0DB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44A4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24-25-26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557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«Все профессии нужны, все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профессии важны»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A4EB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C0DC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Устный журна7</w:t>
            </w:r>
          </w:p>
        </w:tc>
      </w:tr>
      <w:tr w14:paraId="2B1F30A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C1A5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26-28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DED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«Строим дом»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5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DD6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Экскурсия, конструирование</w:t>
            </w:r>
          </w:p>
        </w:tc>
      </w:tr>
      <w:tr w14:paraId="36D1672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25D0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12AD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Операция « Трудовой десант»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C16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B9D8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14:paraId="04DDF6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B065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30-31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6C9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«Уход за цветами»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604D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F14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14:paraId="5FA81A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7543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32-33 </w:t>
            </w:r>
          </w:p>
        </w:tc>
        <w:tc>
          <w:tcPr>
            <w:tcW w:w="4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4F0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«Кулинарный поединок» 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AE76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ED6A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шоу-программ, проект</w:t>
            </w:r>
          </w:p>
        </w:tc>
      </w:tr>
    </w:tbl>
    <w:p w14:paraId="05A61EC6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3E595DF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4 класс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Модуль IV «Труд в почете любой, мир профессий большой»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(34 часа)</w:t>
      </w:r>
    </w:p>
    <w:p w14:paraId="57F0215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3795"/>
        <w:gridCol w:w="1305"/>
        <w:gridCol w:w="3495"/>
      </w:tblGrid>
      <w:tr w14:paraId="0483B8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22B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ABA1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9105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8C2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14:paraId="373F51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0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1-2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3D2D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«Любое дело - моё счастье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будущем»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185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30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классный час, презентация,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</w:tr>
      <w:tr w14:paraId="327125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F7F2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3-4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B9B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«По дорогам идут машины»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77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FD8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беседы - тренинг</w:t>
            </w:r>
          </w:p>
        </w:tc>
      </w:tr>
      <w:tr w14:paraId="5BBBBA4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BFD3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5-6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8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«Все работы хороши»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4563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42D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игра-конкурс</w:t>
            </w:r>
          </w:p>
        </w:tc>
      </w:tr>
      <w:tr w14:paraId="4867B3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4AF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7-8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6D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«О профессии продавца»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D00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506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беседа-тренинг</w:t>
            </w:r>
          </w:p>
        </w:tc>
      </w:tr>
      <w:tr w14:paraId="5A970DA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7715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9-10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29B3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«О профессии библиотекаря»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031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BCE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 с элементами игры</w:t>
            </w:r>
          </w:p>
        </w:tc>
      </w:tr>
      <w:tr w14:paraId="5888B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A418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11-12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5F09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«Праздник в городе Мастеров»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FB8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ABE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</w:tc>
      </w:tr>
      <w:tr w14:paraId="442EF8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4A9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13-14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B8F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«Работники издательства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типографии»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A2D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9A1F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Экскурсия 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типографию, ролевая игра</w:t>
            </w:r>
          </w:p>
        </w:tc>
      </w:tr>
      <w:tr w14:paraId="0E7E0B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89F2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15-16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EC61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«Как приходят вести»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5ED4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264A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Экскурсия на почту</w:t>
            </w:r>
          </w:p>
        </w:tc>
      </w:tr>
      <w:tr w14:paraId="2E714B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87E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17-18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0D8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«Веселые мастерские»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6769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BD3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- состязание</w:t>
            </w:r>
          </w:p>
        </w:tc>
      </w:tr>
      <w:tr w14:paraId="4F5F79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0A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19-20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520A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«Путешествие в Город Мастеров»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A7AD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07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профориентации - игра</w:t>
            </w:r>
          </w:p>
        </w:tc>
      </w:tr>
      <w:tr w14:paraId="4BB90E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2CC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21-22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39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«Строительные специальности»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D80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A2D0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Практикум, защита проекта</w:t>
            </w:r>
          </w:p>
        </w:tc>
      </w:tr>
      <w:tr w14:paraId="6DC1FE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B9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23-24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B4E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«Время на раздумье не теряй, с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нами вместе трудись и играй»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71B7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1EE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Игровой вечер</w:t>
            </w:r>
          </w:p>
        </w:tc>
      </w:tr>
      <w:tr w14:paraId="3500AD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2B0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25-26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026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«Знакомство с промышленными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профессиями»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2DD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4B2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Конкурс-праздник</w:t>
            </w:r>
          </w:p>
        </w:tc>
      </w:tr>
      <w:tr w14:paraId="5619B2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2F4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27-28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E381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«Человек трудом красен»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064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61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</w:tc>
      </w:tr>
      <w:tr w14:paraId="31938E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944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29-30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127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«Успеешь сам - научи другого»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35D5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3C8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14:paraId="19FC94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E43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31-32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1DD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«Чей участок лучше»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C705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3130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  <w:tr w14:paraId="50B459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188E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33-34 </w:t>
            </w:r>
          </w:p>
        </w:tc>
        <w:tc>
          <w:tcPr>
            <w:tcW w:w="3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E6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«Кулинарный поединок» 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D4BF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8A7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</w:tr>
    </w:tbl>
    <w:p w14:paraId="7F1BBDA6">
      <w:pPr>
        <w:spacing w:after="0" w:line="240" w:lineRule="auto"/>
        <w:ind w:left="36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,Bold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370C5"/>
    <w:multiLevelType w:val="multilevel"/>
    <w:tmpl w:val="0DE370C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65CF6"/>
    <w:multiLevelType w:val="multilevel"/>
    <w:tmpl w:val="34665CF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D269C"/>
    <w:rsid w:val="000A5122"/>
    <w:rsid w:val="000F7A21"/>
    <w:rsid w:val="00105744"/>
    <w:rsid w:val="001440F7"/>
    <w:rsid w:val="001477AE"/>
    <w:rsid w:val="00185EE7"/>
    <w:rsid w:val="001C61EE"/>
    <w:rsid w:val="001E37E8"/>
    <w:rsid w:val="00271B83"/>
    <w:rsid w:val="002B1962"/>
    <w:rsid w:val="002D074D"/>
    <w:rsid w:val="00371E50"/>
    <w:rsid w:val="003C5F0C"/>
    <w:rsid w:val="005B6702"/>
    <w:rsid w:val="00604C99"/>
    <w:rsid w:val="00620204"/>
    <w:rsid w:val="00637E5F"/>
    <w:rsid w:val="006445EF"/>
    <w:rsid w:val="00695540"/>
    <w:rsid w:val="006A5058"/>
    <w:rsid w:val="007410B5"/>
    <w:rsid w:val="007A03C9"/>
    <w:rsid w:val="007C36FB"/>
    <w:rsid w:val="007E66FB"/>
    <w:rsid w:val="00822A90"/>
    <w:rsid w:val="008A5BD3"/>
    <w:rsid w:val="008E0F96"/>
    <w:rsid w:val="008F7EDE"/>
    <w:rsid w:val="00916909"/>
    <w:rsid w:val="009329A8"/>
    <w:rsid w:val="009E01E4"/>
    <w:rsid w:val="00B35421"/>
    <w:rsid w:val="00BC2FEC"/>
    <w:rsid w:val="00BD269C"/>
    <w:rsid w:val="00C92A38"/>
    <w:rsid w:val="00DB283A"/>
    <w:rsid w:val="00DB5888"/>
    <w:rsid w:val="00DC4D8C"/>
    <w:rsid w:val="00DF0A4C"/>
    <w:rsid w:val="00E72A44"/>
    <w:rsid w:val="00F56773"/>
    <w:rsid w:val="00F94324"/>
    <w:rsid w:val="00FB0416"/>
    <w:rsid w:val="00FF5027"/>
    <w:rsid w:val="1072056F"/>
    <w:rsid w:val="227C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style01"/>
    <w:basedOn w:val="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fontstyle21"/>
    <w:basedOn w:val="2"/>
    <w:qFormat/>
    <w:uiPriority w:val="0"/>
    <w:rPr>
      <w:rFonts w:hint="default" w:ascii="Wingdings" w:hAnsi="Wingdings"/>
      <w:color w:val="000000"/>
      <w:sz w:val="24"/>
      <w:szCs w:val="24"/>
    </w:rPr>
  </w:style>
  <w:style w:type="character" w:customStyle="1" w:styleId="8">
    <w:name w:val="fontstyle31"/>
    <w:basedOn w:val="2"/>
    <w:autoRedefine/>
    <w:qFormat/>
    <w:uiPriority w:val="0"/>
    <w:rPr>
      <w:rFonts w:hint="default" w:ascii="Arial" w:hAnsi="Arial" w:cs="Arial"/>
      <w:color w:val="000000"/>
      <w:sz w:val="24"/>
      <w:szCs w:val="24"/>
    </w:rPr>
  </w:style>
  <w:style w:type="table" w:customStyle="1" w:styleId="9">
    <w:name w:val="Сетка таблицы1"/>
    <w:basedOn w:val="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17</Pages>
  <Words>7316</Words>
  <Characters>41706</Characters>
  <Lines>347</Lines>
  <Paragraphs>97</Paragraphs>
  <TotalTime>235</TotalTime>
  <ScaleCrop>false</ScaleCrop>
  <LinksUpToDate>false</LinksUpToDate>
  <CharactersWithSpaces>48925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2022-10-16T20:01:00Z</dcterms:created>
  <dc:creator>user</dc:creator>
  <cp:lastModifiedBy>Пользователь</cp:lastModifiedBy>
  <dcterms:modified xsi:type="dcterms:W3CDTF">2024-11-17T09:08:27Z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30F72252F50F42CCA1C22BE764E77FED_12</vt:lpwstr>
  </property>
</Properties>
</file>