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B5" w:rsidRDefault="009F5CBF">
      <w:pPr>
        <w:pStyle w:val="aa"/>
        <w:ind w:left="-567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                                                Аннотация</w:t>
      </w:r>
    </w:p>
    <w:p w:rsidR="008433B5" w:rsidRDefault="009F5CBF">
      <w:pPr>
        <w:pStyle w:val="aa"/>
        <w:ind w:left="-567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к рабочей программе коррекционных игр </w:t>
      </w:r>
    </w:p>
    <w:p w:rsidR="008433B5" w:rsidRDefault="009F5CBF">
      <w:pPr>
        <w:pStyle w:val="aa"/>
        <w:ind w:left="-567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по развитию слухового восприятия и обучению произношению</w:t>
      </w:r>
    </w:p>
    <w:p w:rsidR="008433B5" w:rsidRDefault="009F5CBF">
      <w:pPr>
        <w:pStyle w:val="aa"/>
        <w:ind w:left="-567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детей с ограниченными возможностями здоровья</w:t>
      </w:r>
    </w:p>
    <w:p w:rsidR="008433B5" w:rsidRDefault="009F5CBF">
      <w:pPr>
        <w:pStyle w:val="aa"/>
        <w:ind w:left="-567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старшего дошкольного возраста 6-7 лет</w:t>
      </w:r>
    </w:p>
    <w:p w:rsidR="008433B5" w:rsidRDefault="008433B5">
      <w:pPr>
        <w:pStyle w:val="aa"/>
        <w:ind w:left="-567"/>
      </w:pPr>
    </w:p>
    <w:p w:rsidR="008433B5" w:rsidRDefault="008433B5">
      <w:pPr>
        <w:pStyle w:val="a3"/>
        <w:spacing w:after="0" w:line="100" w:lineRule="atLeast"/>
        <w:ind w:left="-567"/>
        <w:jc w:val="center"/>
      </w:pPr>
    </w:p>
    <w:p w:rsidR="008433B5" w:rsidRDefault="009F5CBF">
      <w:pPr>
        <w:pStyle w:val="a3"/>
        <w:spacing w:after="0" w:line="100" w:lineRule="atLeast"/>
        <w:ind w:right="-273"/>
        <w:jc w:val="both"/>
      </w:pPr>
      <w:proofErr w:type="gramStart"/>
      <w:r>
        <w:rPr>
          <w:rFonts w:cs="Times New Roman"/>
          <w:sz w:val="28"/>
          <w:szCs w:val="28"/>
        </w:rPr>
        <w:t xml:space="preserve">Настоящая рабочая программа коррекционных игр по развитию слухового восприятия и обучению (формированию) произношению составлена на основе «Адаптированной основной образовательной программы дошкольного образования для детей с ограниченными возможностями здоровья (глухих, слабослышащих, позднооглохших и перенесших операцию по </w:t>
      </w:r>
      <w:proofErr w:type="spellStart"/>
      <w:r>
        <w:rPr>
          <w:rFonts w:cs="Times New Roman"/>
          <w:sz w:val="28"/>
          <w:szCs w:val="28"/>
        </w:rPr>
        <w:t>кохлеарной</w:t>
      </w:r>
      <w:proofErr w:type="spellEnd"/>
      <w:r>
        <w:rPr>
          <w:rFonts w:cs="Times New Roman"/>
          <w:sz w:val="28"/>
          <w:szCs w:val="28"/>
        </w:rPr>
        <w:t xml:space="preserve"> имплантации)» (ФГОС ДО) (ФОП ДО) и «Программы воспитания государственного областного бюджетного образовательного учреждения «АШИ № 4» на уровне дошкольного образования» для работы с детьми дошкольных</w:t>
      </w:r>
      <w:proofErr w:type="gramEnd"/>
      <w:r>
        <w:rPr>
          <w:rFonts w:cs="Times New Roman"/>
          <w:sz w:val="28"/>
          <w:szCs w:val="28"/>
        </w:rPr>
        <w:t xml:space="preserve"> групп ГОБОУ «АШИ № 4». </w:t>
      </w:r>
    </w:p>
    <w:p w:rsidR="008433B5" w:rsidRDefault="009F5CBF">
      <w:pPr>
        <w:pStyle w:val="a3"/>
        <w:spacing w:after="0" w:line="100" w:lineRule="atLeast"/>
        <w:ind w:right="-273"/>
        <w:jc w:val="both"/>
      </w:pPr>
      <w:r>
        <w:rPr>
          <w:sz w:val="28"/>
          <w:szCs w:val="28"/>
        </w:rPr>
        <w:t>Рабочая программа рассчитана на один год обучения (2023 – 2024 учебный год) и содержит необходимый материал для организации образовательной деятельности по профессиональной коррекции нарушений развития детей 6 – 7 лет с ОВЗ (две коррекционные игры в неделю, продолжительность каждой 30 минут)</w:t>
      </w:r>
      <w:r>
        <w:rPr>
          <w:rFonts w:cs="Times New Roman"/>
          <w:sz w:val="28"/>
          <w:szCs w:val="28"/>
        </w:rPr>
        <w:t xml:space="preserve">. 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Рабочая программа включает два основных раздела: целевой и содержательный.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 xml:space="preserve">Целевой раздел содержит пояснительную записку, планируемые результаты </w:t>
      </w:r>
      <w:r>
        <w:rPr>
          <w:rFonts w:ascii="Times New Roman" w:hAnsi="Times New Roman"/>
          <w:spacing w:val="-1"/>
          <w:sz w:val="28"/>
          <w:szCs w:val="28"/>
        </w:rPr>
        <w:t>освоения Программы дошкольниками 6-7 лет, определяет её цели,  задачи, принципы и подходы к формированию</w:t>
      </w:r>
      <w:r>
        <w:rPr>
          <w:rFonts w:ascii="Times New Roman" w:hAnsi="Times New Roman"/>
          <w:sz w:val="28"/>
          <w:szCs w:val="28"/>
        </w:rPr>
        <w:t xml:space="preserve">. Целевой раздел содержит планируемые результаты её освоения дошкольниками в виде </w:t>
      </w:r>
      <w:proofErr w:type="gramStart"/>
      <w:r>
        <w:rPr>
          <w:rFonts w:ascii="Times New Roman" w:hAnsi="Times New Roman"/>
          <w:sz w:val="28"/>
          <w:szCs w:val="28"/>
        </w:rPr>
        <w:t>целевых ориентиров, представляющих собой социально-нормативные возрастные характеристики возможных достижений и выступают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основаниями преемственности дошкольного и начального общего образования. 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Целью работы по данному разделу программы является формирование и развитие у детей с ОВЗ навыков восприятия и воспроизведения устной речи. Работа по развитию остаточного слуха и обучению (формированию) произношению направлена на овладение устной речью как средством общения.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Основные задачи по развитию слухового восприятия дошкольников следующие: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 xml:space="preserve"> - формирование и совершенствование слуховой функции;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- обогащение представлений о мире неречевых и речевых звуков.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Основная задача по обучению (формированию) произношению дошкольников: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- формирование у детей внятной, членораздельной, естественной речи.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 xml:space="preserve">Реализация этих задач осуществляется в условиях большой работы как на занятиях по всем разделам программы, так и в быту и свободной деятельности детей при постоянном использовании ЗУА коллективного и индивидуального пользования, индивидуальных слуховых аппаратов/ </w:t>
      </w:r>
      <w:proofErr w:type="spellStart"/>
      <w:r>
        <w:rPr>
          <w:rFonts w:ascii="Times New Roman" w:hAnsi="Times New Roman"/>
          <w:sz w:val="28"/>
          <w:szCs w:val="28"/>
        </w:rPr>
        <w:t>кохлеарных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имплантов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433B5" w:rsidRDefault="009F5CBF">
      <w:pPr>
        <w:pStyle w:val="a3"/>
        <w:ind w:right="-273"/>
      </w:pPr>
      <w:r>
        <w:rPr>
          <w:rFonts w:cs="Times New Roman"/>
          <w:sz w:val="28"/>
          <w:szCs w:val="28"/>
        </w:rPr>
        <w:t>Целевые ориентиры в области развития речи в результате коррекционной работы:</w:t>
      </w:r>
    </w:p>
    <w:p w:rsidR="008433B5" w:rsidRDefault="009F5CBF">
      <w:pPr>
        <w:pStyle w:val="a3"/>
        <w:ind w:right="-273"/>
      </w:pPr>
      <w:r>
        <w:rPr>
          <w:rFonts w:cs="Times New Roman"/>
          <w:sz w:val="28"/>
          <w:szCs w:val="28"/>
        </w:rPr>
        <w:lastRenderedPageBreak/>
        <w:t>- активизируются различные речевые умения в условиях реальных ситуаций общения;</w:t>
      </w:r>
    </w:p>
    <w:p w:rsidR="008433B5" w:rsidRDefault="009F5CBF">
      <w:pPr>
        <w:pStyle w:val="a3"/>
        <w:spacing w:after="0" w:line="100" w:lineRule="atLeast"/>
        <w:ind w:right="-273"/>
      </w:pPr>
      <w:r>
        <w:rPr>
          <w:rFonts w:cs="Times New Roman"/>
          <w:sz w:val="28"/>
          <w:szCs w:val="28"/>
        </w:rPr>
        <w:t>- усваиваются значения и накапливаются слова;</w:t>
      </w:r>
    </w:p>
    <w:p w:rsidR="008433B5" w:rsidRDefault="009F5CBF">
      <w:pPr>
        <w:pStyle w:val="a3"/>
        <w:spacing w:after="0" w:line="100" w:lineRule="atLeast"/>
        <w:ind w:right="-273"/>
      </w:pPr>
      <w:r>
        <w:rPr>
          <w:rFonts w:cs="Times New Roman"/>
          <w:sz w:val="28"/>
          <w:szCs w:val="28"/>
        </w:rPr>
        <w:t>- происходят постановка, закрепление, коррекция  и дифференциация звуков;</w:t>
      </w:r>
    </w:p>
    <w:p w:rsidR="008433B5" w:rsidRDefault="009F5CBF">
      <w:pPr>
        <w:pStyle w:val="a3"/>
        <w:spacing w:after="0" w:line="100" w:lineRule="atLeast"/>
        <w:ind w:right="-273"/>
      </w:pPr>
      <w:r>
        <w:rPr>
          <w:rFonts w:cs="Times New Roman"/>
          <w:sz w:val="28"/>
          <w:szCs w:val="28"/>
        </w:rPr>
        <w:t>- развиваются речевое дыхание и голос;</w:t>
      </w:r>
    </w:p>
    <w:p w:rsidR="008433B5" w:rsidRDefault="009F5CBF">
      <w:pPr>
        <w:pStyle w:val="a3"/>
        <w:spacing w:after="0" w:line="100" w:lineRule="atLeast"/>
        <w:ind w:right="-273"/>
      </w:pPr>
      <w:r>
        <w:rPr>
          <w:rFonts w:cs="Times New Roman"/>
          <w:sz w:val="28"/>
          <w:szCs w:val="28"/>
        </w:rPr>
        <w:t>- формируются навыки членораздельного произношения, обеспечивающего необходимую базу для полноценного речевого мышления на основе устной речи;</w:t>
      </w:r>
    </w:p>
    <w:p w:rsidR="008433B5" w:rsidRDefault="009F5CBF">
      <w:pPr>
        <w:pStyle w:val="a3"/>
        <w:spacing w:after="0" w:line="100" w:lineRule="atLeast"/>
        <w:ind w:right="-273"/>
      </w:pPr>
      <w:r>
        <w:rPr>
          <w:rFonts w:cs="Times New Roman"/>
          <w:sz w:val="28"/>
          <w:szCs w:val="28"/>
        </w:rPr>
        <w:t>- появляется потребность в устном общении.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Рабочая (коррекционная) программа направлена</w:t>
      </w:r>
      <w:r w:rsidR="004F3197">
        <w:rPr>
          <w:rFonts w:ascii="Times New Roman" w:hAnsi="Times New Roman"/>
          <w:sz w:val="28"/>
          <w:szCs w:val="28"/>
        </w:rPr>
        <w:t xml:space="preserve"> на формирование устной речи </w:t>
      </w:r>
      <w:r>
        <w:rPr>
          <w:rFonts w:ascii="Times New Roman" w:hAnsi="Times New Roman"/>
          <w:sz w:val="28"/>
          <w:szCs w:val="28"/>
        </w:rPr>
        <w:t xml:space="preserve"> детей (на </w:t>
      </w:r>
      <w:proofErr w:type="spellStart"/>
      <w:r>
        <w:rPr>
          <w:rFonts w:ascii="Times New Roman" w:hAnsi="Times New Roman"/>
          <w:sz w:val="28"/>
          <w:szCs w:val="28"/>
        </w:rPr>
        <w:t>слухо-зрительной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слуховой основе) и её воспроизведения, слухоречевое развитие, коррекцию недостатков, профилактику нарушений.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направлена на решение </w:t>
      </w:r>
      <w:r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8433B5" w:rsidRDefault="009F5CBF">
      <w:pPr>
        <w:pStyle w:val="aa"/>
        <w:numPr>
          <w:ilvl w:val="0"/>
          <w:numId w:val="1"/>
        </w:numPr>
        <w:ind w:left="0" w:right="-273" w:firstLine="0"/>
        <w:jc w:val="both"/>
      </w:pPr>
      <w:r>
        <w:rPr>
          <w:rFonts w:ascii="Times New Roman" w:hAnsi="Times New Roman"/>
          <w:sz w:val="28"/>
          <w:szCs w:val="28"/>
        </w:rPr>
        <w:t>психолого-педагогического изучения ребёнка с целью уточнения состояния слуха, речи и интеллекта;</w:t>
      </w:r>
    </w:p>
    <w:p w:rsidR="008433B5" w:rsidRDefault="009F5CBF">
      <w:pPr>
        <w:pStyle w:val="aa"/>
        <w:numPr>
          <w:ilvl w:val="0"/>
          <w:numId w:val="1"/>
        </w:numPr>
        <w:ind w:left="0" w:right="-273" w:firstLine="0"/>
        <w:jc w:val="both"/>
      </w:pPr>
      <w:r>
        <w:rPr>
          <w:rFonts w:ascii="Times New Roman" w:hAnsi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8433B5" w:rsidRDefault="009F5CBF">
      <w:pPr>
        <w:pStyle w:val="aa"/>
        <w:numPr>
          <w:ilvl w:val="0"/>
          <w:numId w:val="1"/>
        </w:numPr>
        <w:ind w:left="0" w:right="-273" w:firstLine="0"/>
        <w:jc w:val="both"/>
      </w:pPr>
      <w:r>
        <w:rPr>
          <w:rFonts w:ascii="Times New Roman" w:hAnsi="Times New Roman"/>
          <w:sz w:val="28"/>
          <w:szCs w:val="28"/>
        </w:rPr>
        <w:t>обеспечения равных возможностей для полноценного развития каждого ребёнка в период дошкольного детства, независимо от места жительства, пола, нации, языка, социального статуса, психофизиологических и других особенностей развития;</w:t>
      </w:r>
    </w:p>
    <w:p w:rsidR="008433B5" w:rsidRDefault="009F5CBF">
      <w:pPr>
        <w:pStyle w:val="ad"/>
        <w:numPr>
          <w:ilvl w:val="0"/>
          <w:numId w:val="1"/>
        </w:numPr>
        <w:spacing w:after="0"/>
        <w:ind w:left="0" w:right="-273" w:firstLine="0"/>
      </w:pPr>
      <w:r>
        <w:t xml:space="preserve">создания благоприятных условий развития </w:t>
      </w:r>
      <w:proofErr w:type="spellStart"/>
      <w:r>
        <w:t>кохлеарно</w:t>
      </w:r>
      <w:proofErr w:type="spellEnd"/>
      <w:r>
        <w:t xml:space="preserve"> имплантированных и глухих детей в соответствии с их возрастными,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433B5" w:rsidRDefault="009F5CBF">
      <w:pPr>
        <w:pStyle w:val="ad"/>
        <w:numPr>
          <w:ilvl w:val="0"/>
          <w:numId w:val="1"/>
        </w:numPr>
        <w:spacing w:after="0"/>
        <w:ind w:left="0" w:right="-273" w:firstLine="0"/>
      </w:pPr>
      <w: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 интересах человека, семьи и общества;</w:t>
      </w:r>
    </w:p>
    <w:p w:rsidR="008433B5" w:rsidRDefault="009F5CBF">
      <w:pPr>
        <w:pStyle w:val="ad"/>
        <w:numPr>
          <w:ilvl w:val="0"/>
          <w:numId w:val="1"/>
        </w:numPr>
        <w:spacing w:after="0"/>
        <w:ind w:left="0" w:right="-273" w:firstLine="0"/>
      </w:pPr>
      <w: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развития предпосылок учебной деятельности;</w:t>
      </w:r>
    </w:p>
    <w:p w:rsidR="008433B5" w:rsidRDefault="009F5CBF">
      <w:pPr>
        <w:pStyle w:val="ad"/>
        <w:numPr>
          <w:ilvl w:val="0"/>
          <w:numId w:val="1"/>
        </w:numPr>
        <w:spacing w:after="0"/>
        <w:ind w:left="0" w:right="-273" w:firstLine="0"/>
      </w:pPr>
      <w:r>
        <w:t>обогащения общего и речевого развития, формирования устной речи и развития слухового восприятия;</w:t>
      </w:r>
    </w:p>
    <w:p w:rsidR="008433B5" w:rsidRDefault="009F5CBF">
      <w:pPr>
        <w:pStyle w:val="ad"/>
        <w:numPr>
          <w:ilvl w:val="0"/>
          <w:numId w:val="1"/>
        </w:numPr>
        <w:spacing w:after="0"/>
        <w:ind w:left="0" w:right="-273" w:firstLine="0"/>
      </w:pPr>
      <w: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8433B5" w:rsidRDefault="009F5CBF">
      <w:pPr>
        <w:pStyle w:val="ad"/>
        <w:numPr>
          <w:ilvl w:val="0"/>
          <w:numId w:val="1"/>
        </w:numPr>
        <w:spacing w:after="0"/>
        <w:ind w:left="0" w:right="-273" w:firstLine="0"/>
      </w:pPr>
      <w:r>
        <w:t>обеспечения преемственности дошкольного и начального общего образования.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b/>
          <w:sz w:val="28"/>
          <w:szCs w:val="28"/>
        </w:rPr>
        <w:t>Целевые ориентиры освоения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К семилетнему возрасту при успешном освоении коррекционной программы  ребёнок с ОВЗ:</w:t>
      </w:r>
    </w:p>
    <w:p w:rsidR="008433B5" w:rsidRDefault="009F5CBF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 xml:space="preserve">знает и называет свое имя и фамилию, возраст, называет членов своей семьи, имена родителей. Может назвать свой родной город, улицу, на которой </w:t>
      </w:r>
      <w:r>
        <w:rPr>
          <w:rFonts w:cs="Times New Roman"/>
          <w:sz w:val="28"/>
          <w:szCs w:val="28"/>
        </w:rPr>
        <w:lastRenderedPageBreak/>
        <w:t>живёт (адрес);</w:t>
      </w:r>
    </w:p>
    <w:p w:rsidR="008433B5" w:rsidRDefault="009F5CBF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 xml:space="preserve">считает (отсчитывает) в пределах 10; правильно пользуется количественными и порядковыми числительными (в пределах 10), отвечает на вопросы: «Сколько?», «Который по счёту?»; уравнивает неравные группы предметов двумя способами (удаление и добавление единицы); сравнивает предметы на глаз (по длине, ширине, высоте, толщине); проверяет точность определений путём наложения или приложения; </w:t>
      </w:r>
    </w:p>
    <w:p w:rsidR="008433B5" w:rsidRDefault="009F5CBF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>называет текущий день недели;</w:t>
      </w:r>
    </w:p>
    <w:p w:rsidR="008433B5" w:rsidRDefault="009F5CBF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>различает и называет виды транспорта; знает название родного города, страны, ее столицу; называет времена года, отмечает их особенности; знает о значении солнца, воздуха и воды для человека, животных, растений;</w:t>
      </w:r>
    </w:p>
    <w:p w:rsidR="008433B5" w:rsidRDefault="009F5CBF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proofErr w:type="gramStart"/>
      <w:r>
        <w:rPr>
          <w:rFonts w:cs="Times New Roman"/>
          <w:sz w:val="28"/>
          <w:szCs w:val="28"/>
        </w:rPr>
        <w:t>отвечает на вопросы взрослого по картинкам, описывает 2-3 фразами картинку; отвечает на вопросы по содержанию произведения; понимает и выполняет поручения, предъявляемые устно и письменно (инструкции, опорный словарь) с глаголами, наречиями, состоящих из нескольких простых предложений; дает поручения, отчитывается о выполненных действиях; составляет небольшой рассказ на заданную тему с опорой на речевой материал (по вопросам, серии картинок);</w:t>
      </w:r>
      <w:proofErr w:type="gramEnd"/>
    </w:p>
    <w:p w:rsidR="008433B5" w:rsidRDefault="009F5CBF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 xml:space="preserve">распознаёт и различает на слух знакомый речевой материал из различных разделов программы данного года обучения (со стационарной аппаратурой, с индивидуальным слуховым аппаратом и без него/ с </w:t>
      </w:r>
      <w:proofErr w:type="spellStart"/>
      <w:r>
        <w:rPr>
          <w:rFonts w:cs="Times New Roman"/>
          <w:sz w:val="28"/>
          <w:szCs w:val="28"/>
        </w:rPr>
        <w:t>кохлеарным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имплантом</w:t>
      </w:r>
      <w:proofErr w:type="spellEnd"/>
      <w:r>
        <w:rPr>
          <w:rFonts w:cs="Times New Roman"/>
          <w:sz w:val="28"/>
          <w:szCs w:val="28"/>
        </w:rPr>
        <w:t xml:space="preserve">), при прослушивании записей звучание мужского и женского голоса (с индивидуальным слуховым аппаратом и без него/ с </w:t>
      </w:r>
      <w:proofErr w:type="spellStart"/>
      <w:r>
        <w:rPr>
          <w:rFonts w:cs="Times New Roman"/>
          <w:sz w:val="28"/>
          <w:szCs w:val="28"/>
        </w:rPr>
        <w:t>кохлеарным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имплантом</w:t>
      </w:r>
      <w:proofErr w:type="spellEnd"/>
      <w:r>
        <w:rPr>
          <w:rFonts w:cs="Times New Roman"/>
          <w:sz w:val="28"/>
          <w:szCs w:val="28"/>
        </w:rPr>
        <w:t>);</w:t>
      </w:r>
    </w:p>
    <w:p w:rsidR="008433B5" w:rsidRDefault="009F5CBF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 xml:space="preserve">имеет потребность в речевом общении; сформирована внятная, максимально приближенная к естественной устной речи; самостоятельно произносит слова слитно, в естественном темпе, с соблюдением словесного ударения, норм орфоэпии и </w:t>
      </w:r>
      <w:proofErr w:type="spellStart"/>
      <w:r>
        <w:rPr>
          <w:rFonts w:cs="Times New Roman"/>
          <w:sz w:val="28"/>
          <w:szCs w:val="28"/>
        </w:rPr>
        <w:t>звуко</w:t>
      </w:r>
      <w:proofErr w:type="spellEnd"/>
      <w:r>
        <w:rPr>
          <w:rFonts w:cs="Times New Roman"/>
          <w:sz w:val="28"/>
          <w:szCs w:val="28"/>
        </w:rPr>
        <w:t xml:space="preserve"> - слогового состава с учётом индивидуальных особенностей;</w:t>
      </w:r>
    </w:p>
    <w:p w:rsidR="008433B5" w:rsidRDefault="009F5CBF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>пользуется голосом нормальной высоты, силы, без грубых нарушений тембра; умеет выражать вопросительную и восклицательную интонацию в сопряжённой, отражённой и самостоятельной речи;</w:t>
      </w:r>
    </w:p>
    <w:p w:rsidR="008433B5" w:rsidRDefault="009F5CBF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>самостоятельно произносит слова и фразы из разных разделов программы, наиболее часто употребляемые на занятиях, слитно, в нормальном темпе, с выраженным ударением, с соблюдением орфоэпических норм произношения;</w:t>
      </w:r>
    </w:p>
    <w:p w:rsidR="008433B5" w:rsidRDefault="009F5CBF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>в сопряжённой, отражённой и самостоятельной речи выделяет логическое ударение и выражает повествовательную, вопросительную и восклицательную интонации; соблюдает нормы орфоэпии в сопряженной, отраженной и самостоятельной речи, при чтении с опорой на надстрочные знаки.</w:t>
      </w:r>
    </w:p>
    <w:p w:rsidR="008433B5" w:rsidRDefault="009F5CBF">
      <w:pPr>
        <w:pStyle w:val="ad"/>
        <w:spacing w:after="0"/>
        <w:ind w:right="-273" w:firstLine="0"/>
      </w:pPr>
      <w:r>
        <w:rPr>
          <w:rFonts w:eastAsia="Times New Roman"/>
        </w:rPr>
        <w:t>Содержательный раздел рабочей программы включает описание коррекционно-развивающей работы (</w:t>
      </w:r>
      <w:r>
        <w:rPr>
          <w:rFonts w:eastAsia="Times New Roman"/>
          <w:b/>
        </w:rPr>
        <w:t>коррекционную программу</w:t>
      </w:r>
      <w:r>
        <w:rPr>
          <w:rFonts w:eastAsia="Times New Roman"/>
        </w:rPr>
        <w:t>).</w:t>
      </w:r>
    </w:p>
    <w:p w:rsidR="008433B5" w:rsidRDefault="009F5CBF">
      <w:pPr>
        <w:pStyle w:val="ad"/>
        <w:spacing w:after="0"/>
        <w:ind w:right="-273" w:firstLine="0"/>
      </w:pPr>
      <w:r>
        <w:rPr>
          <w:rFonts w:eastAsia="Times New Roman"/>
        </w:rPr>
        <w:t xml:space="preserve">Рамочный характер рабочей программы раскрывается через представление части модели образовательного процесса в дошкольных образовательных организациях, возрастных нормативов развития, общих и особых образовательных потребностей детей дошкольного возраста с ОВЗ, определение структуры и наполнения содержания образовательной деятельности в соответствии с коррекционной программой (коррекционными </w:t>
      </w:r>
      <w:r>
        <w:rPr>
          <w:rFonts w:eastAsia="Times New Roman"/>
        </w:rPr>
        <w:lastRenderedPageBreak/>
        <w:t xml:space="preserve">играми по развитию слухового восприятия и обучению произношению). </w:t>
      </w:r>
    </w:p>
    <w:p w:rsidR="008433B5" w:rsidRDefault="009F5CBF">
      <w:pPr>
        <w:pStyle w:val="ad"/>
        <w:spacing w:after="0"/>
        <w:ind w:right="-273" w:firstLine="0"/>
      </w:pPr>
      <w:r>
        <w:rPr>
          <w:rFonts w:eastAsia="Times New Roman"/>
        </w:rPr>
        <w:t xml:space="preserve">В рабочей программе представлено </w:t>
      </w:r>
      <w:r>
        <w:rPr>
          <w:rFonts w:eastAsia="Times New Roman"/>
          <w:b/>
        </w:rPr>
        <w:t>календарно-тематическое планирование</w:t>
      </w:r>
      <w:r>
        <w:rPr>
          <w:rFonts w:eastAsia="Times New Roman"/>
        </w:rPr>
        <w:t>.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В конце рабочей программы указан перечень учебно-методических материалов, реализующих программу.</w:t>
      </w:r>
    </w:p>
    <w:p w:rsidR="008433B5" w:rsidRDefault="009F5CBF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Завершается рабочая программа перечнем литературных источников.</w:t>
      </w:r>
    </w:p>
    <w:p w:rsidR="008433B5" w:rsidRDefault="008433B5">
      <w:pPr>
        <w:pStyle w:val="a3"/>
        <w:spacing w:after="0" w:line="100" w:lineRule="atLeast"/>
        <w:ind w:right="-273"/>
        <w:jc w:val="both"/>
      </w:pPr>
    </w:p>
    <w:p w:rsidR="008433B5" w:rsidRDefault="008433B5">
      <w:pPr>
        <w:pStyle w:val="ac"/>
        <w:spacing w:after="0" w:line="102" w:lineRule="atLeast"/>
        <w:ind w:right="-273"/>
        <w:jc w:val="both"/>
      </w:pPr>
    </w:p>
    <w:p w:rsidR="008433B5" w:rsidRDefault="008433B5">
      <w:pPr>
        <w:pStyle w:val="ac"/>
        <w:spacing w:after="0"/>
        <w:ind w:right="-273"/>
        <w:jc w:val="both"/>
      </w:pPr>
    </w:p>
    <w:sectPr w:rsidR="008433B5" w:rsidSect="008433B5">
      <w:pgSz w:w="11906" w:h="16838"/>
      <w:pgMar w:top="568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FC5"/>
    <w:multiLevelType w:val="multilevel"/>
    <w:tmpl w:val="1AAA3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977F7E"/>
    <w:multiLevelType w:val="multilevel"/>
    <w:tmpl w:val="CDD4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E6511B0"/>
    <w:multiLevelType w:val="multilevel"/>
    <w:tmpl w:val="696015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433B5"/>
    <w:rsid w:val="004F3197"/>
    <w:rsid w:val="008433B5"/>
    <w:rsid w:val="009F5CBF"/>
    <w:rsid w:val="00FE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433B5"/>
    <w:pPr>
      <w:widowControl w:val="0"/>
      <w:suppressAutoHyphens/>
    </w:pPr>
    <w:rPr>
      <w:rFonts w:ascii="Times New Roman" w:eastAsia="Times New Roman" w:hAnsi="Times New Roman" w:cs="Tahoma"/>
      <w:color w:val="00000A"/>
      <w:sz w:val="24"/>
      <w:szCs w:val="24"/>
    </w:rPr>
  </w:style>
  <w:style w:type="character" w:customStyle="1" w:styleId="a4">
    <w:name w:val="Основной текст Знак"/>
    <w:basedOn w:val="a0"/>
    <w:rsid w:val="008433B5"/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customStyle="1" w:styleId="ListLabel1">
    <w:name w:val="ListLabel 1"/>
    <w:rsid w:val="008433B5"/>
    <w:rPr>
      <w:rFonts w:cs="Symbol"/>
    </w:rPr>
  </w:style>
  <w:style w:type="character" w:customStyle="1" w:styleId="ListLabel2">
    <w:name w:val="ListLabel 2"/>
    <w:rsid w:val="008433B5"/>
    <w:rPr>
      <w:rFonts w:cs="Courier New"/>
    </w:rPr>
  </w:style>
  <w:style w:type="character" w:customStyle="1" w:styleId="ListLabel3">
    <w:name w:val="ListLabel 3"/>
    <w:rsid w:val="008433B5"/>
    <w:rPr>
      <w:rFonts w:cs="Wingdings"/>
    </w:rPr>
  </w:style>
  <w:style w:type="character" w:customStyle="1" w:styleId="ListLabel4">
    <w:name w:val="ListLabel 4"/>
    <w:rsid w:val="008433B5"/>
    <w:rPr>
      <w:rFonts w:eastAsia="Times New Roman" w:cs="OpenSymbol"/>
    </w:rPr>
  </w:style>
  <w:style w:type="character" w:customStyle="1" w:styleId="ListLabel5">
    <w:name w:val="ListLabel 5"/>
    <w:rsid w:val="008433B5"/>
    <w:rPr>
      <w:rFonts w:cs="Symbol"/>
    </w:rPr>
  </w:style>
  <w:style w:type="character" w:customStyle="1" w:styleId="ListLabel6">
    <w:name w:val="ListLabel 6"/>
    <w:rsid w:val="008433B5"/>
    <w:rPr>
      <w:rFonts w:cs="Courier New"/>
    </w:rPr>
  </w:style>
  <w:style w:type="character" w:customStyle="1" w:styleId="ListLabel7">
    <w:name w:val="ListLabel 7"/>
    <w:rsid w:val="008433B5"/>
    <w:rPr>
      <w:rFonts w:cs="Wingdings"/>
    </w:rPr>
  </w:style>
  <w:style w:type="paragraph" w:customStyle="1" w:styleId="a5">
    <w:name w:val="Заголовок"/>
    <w:basedOn w:val="a3"/>
    <w:next w:val="a6"/>
    <w:rsid w:val="008433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433B5"/>
    <w:pPr>
      <w:spacing w:after="140" w:line="288" w:lineRule="auto"/>
    </w:pPr>
    <w:rPr>
      <w:rFonts w:ascii="Liberation Serif" w:eastAsia="Lucida Sans Unicode" w:hAnsi="Liberation Serif" w:cs="Mangal"/>
      <w:lang w:eastAsia="zh-CN" w:bidi="hi-IN"/>
    </w:rPr>
  </w:style>
  <w:style w:type="paragraph" w:styleId="a7">
    <w:name w:val="List"/>
    <w:basedOn w:val="a6"/>
    <w:rsid w:val="008433B5"/>
  </w:style>
  <w:style w:type="paragraph" w:styleId="a8">
    <w:name w:val="Title"/>
    <w:basedOn w:val="a3"/>
    <w:rsid w:val="008433B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8433B5"/>
    <w:pPr>
      <w:suppressLineNumbers/>
    </w:pPr>
    <w:rPr>
      <w:rFonts w:cs="Mangal"/>
    </w:rPr>
  </w:style>
  <w:style w:type="paragraph" w:styleId="aa">
    <w:name w:val="No Spacing"/>
    <w:rsid w:val="008433B5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ab">
    <w:name w:val="Содержимое таблицы"/>
    <w:basedOn w:val="a3"/>
    <w:rsid w:val="008433B5"/>
    <w:pPr>
      <w:suppressLineNumbers/>
      <w:spacing w:after="0" w:line="100" w:lineRule="atLeast"/>
    </w:pPr>
    <w:rPr>
      <w:rFonts w:ascii="Liberation Serif" w:eastAsia="Lucida Sans Unicode" w:hAnsi="Liberation Serif" w:cs="Mangal"/>
      <w:lang w:eastAsia="zh-CN" w:bidi="hi-IN"/>
    </w:rPr>
  </w:style>
  <w:style w:type="paragraph" w:customStyle="1" w:styleId="1">
    <w:name w:val="Без интервала1"/>
    <w:rsid w:val="008433B5"/>
    <w:pPr>
      <w:suppressAutoHyphens/>
      <w:spacing w:after="0" w:line="100" w:lineRule="atLeast"/>
    </w:pPr>
    <w:rPr>
      <w:rFonts w:ascii="Liberation Serif" w:eastAsia="Times New Roman" w:hAnsi="Liberation Serif" w:cs="Mangal"/>
      <w:color w:val="00000A"/>
      <w:lang w:eastAsia="zh-CN" w:bidi="hi-IN"/>
    </w:rPr>
  </w:style>
  <w:style w:type="paragraph" w:styleId="ac">
    <w:name w:val="Normal (Web)"/>
    <w:basedOn w:val="a3"/>
    <w:rsid w:val="008433B5"/>
    <w:pPr>
      <w:spacing w:before="28" w:after="119" w:line="100" w:lineRule="atLeast"/>
    </w:pPr>
    <w:rPr>
      <w:rFonts w:cs="Times New Roman"/>
    </w:rPr>
  </w:style>
  <w:style w:type="paragraph" w:customStyle="1" w:styleId="ad">
    <w:name w:val="Стиль мой"/>
    <w:basedOn w:val="a3"/>
    <w:rsid w:val="008433B5"/>
    <w:pPr>
      <w:spacing w:line="100" w:lineRule="atLeast"/>
      <w:ind w:firstLine="709"/>
      <w:jc w:val="both"/>
    </w:pPr>
    <w:rPr>
      <w:rFonts w:eastAsia="Arial Unicode MS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1243</Words>
  <Characters>7087</Characters>
  <Application>Microsoft Office Word</Application>
  <DocSecurity>0</DocSecurity>
  <Lines>59</Lines>
  <Paragraphs>16</Paragraphs>
  <ScaleCrop>false</ScaleCrop>
  <Company>HP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пкк</dc:creator>
  <cp:lastModifiedBy>HP</cp:lastModifiedBy>
  <cp:revision>16</cp:revision>
  <dcterms:created xsi:type="dcterms:W3CDTF">2021-10-26T02:39:00Z</dcterms:created>
  <dcterms:modified xsi:type="dcterms:W3CDTF">2023-08-31T15:39:00Z</dcterms:modified>
</cp:coreProperties>
</file>