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10249" w14:textId="77777777" w:rsidR="001C6C33" w:rsidRPr="001C6C33" w:rsidRDefault="001C6C33" w:rsidP="00715EC3">
      <w:pPr>
        <w:shd w:val="clear" w:color="auto" w:fill="FFFFFF"/>
        <w:spacing w:line="274" w:lineRule="atLeast"/>
        <w:ind w:righ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8D03" w14:textId="77777777" w:rsidR="001A3385" w:rsidRPr="00113828" w:rsidRDefault="001A3385" w:rsidP="001A33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3828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школа-интернат № 4»</w:t>
      </w:r>
    </w:p>
    <w:p w14:paraId="12BC8DB9" w14:textId="77777777" w:rsidR="001A3385" w:rsidRPr="00113828" w:rsidRDefault="001A3385" w:rsidP="001A3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3"/>
        <w:tblW w:w="149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8"/>
        <w:gridCol w:w="4677"/>
      </w:tblGrid>
      <w:tr w:rsidR="001A3385" w:rsidRPr="008360C2" w14:paraId="02CA2CB3" w14:textId="77777777" w:rsidTr="00195DB4">
        <w:tc>
          <w:tcPr>
            <w:tcW w:w="5637" w:type="dxa"/>
          </w:tcPr>
          <w:p w14:paraId="6695BFAE" w14:textId="77777777" w:rsidR="001A3385" w:rsidRPr="008360C2" w:rsidRDefault="001A3385" w:rsidP="00195D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 </w:t>
            </w:r>
          </w:p>
          <w:p w14:paraId="19E76F5F" w14:textId="77777777" w:rsidR="001A3385" w:rsidRPr="008360C2" w:rsidRDefault="001A3385" w:rsidP="00195D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на заседании МО учителей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-предметников</w:t>
            </w:r>
          </w:p>
          <w:p w14:paraId="5EA85E56" w14:textId="77777777" w:rsidR="001A3385" w:rsidRPr="008360C2" w:rsidRDefault="001A3385" w:rsidP="00195D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9.08.2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8" w:type="dxa"/>
          </w:tcPr>
          <w:p w14:paraId="7C37E660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</w:t>
            </w:r>
          </w:p>
          <w:p w14:paraId="078DE89D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УР</w:t>
            </w:r>
          </w:p>
          <w:p w14:paraId="6A218CB3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Ворожцова И.А.</w:t>
            </w:r>
          </w:p>
          <w:p w14:paraId="241F9BAD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A3FDDB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14:paraId="0D4EBBBD" w14:textId="77777777" w:rsidR="001A3385" w:rsidRPr="008360C2" w:rsidRDefault="001A3385" w:rsidP="00195DB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14:paraId="2084FAD5" w14:textId="77777777" w:rsidR="001A3385" w:rsidRPr="008360C2" w:rsidRDefault="001A3385" w:rsidP="00195DB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приказом ГОБОУ «АШИ № 4»</w:t>
            </w:r>
          </w:p>
          <w:p w14:paraId="2897878F" w14:textId="77777777" w:rsidR="001A3385" w:rsidRPr="008360C2" w:rsidRDefault="001A3385" w:rsidP="00195DB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0.08.202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г   № 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-од</w:t>
            </w:r>
          </w:p>
          <w:p w14:paraId="58384C0B" w14:textId="77777777" w:rsidR="001A3385" w:rsidRPr="008360C2" w:rsidRDefault="001A3385" w:rsidP="00195DB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1217551" w14:textId="77777777" w:rsidR="001A3385" w:rsidRPr="00113828" w:rsidRDefault="001A3385" w:rsidP="001A3385">
      <w:pPr>
        <w:spacing w:after="0"/>
        <w:rPr>
          <w:rFonts w:ascii="Times New Roman" w:hAnsi="Times New Roman"/>
          <w:sz w:val="24"/>
          <w:szCs w:val="24"/>
        </w:rPr>
      </w:pPr>
    </w:p>
    <w:p w14:paraId="1B9E774D" w14:textId="77777777" w:rsidR="001A3385" w:rsidRPr="00113828" w:rsidRDefault="001A3385" w:rsidP="001A3385">
      <w:pPr>
        <w:spacing w:after="0"/>
        <w:rPr>
          <w:rFonts w:ascii="Times New Roman" w:hAnsi="Times New Roman"/>
          <w:sz w:val="24"/>
          <w:szCs w:val="24"/>
        </w:rPr>
      </w:pPr>
    </w:p>
    <w:p w14:paraId="29538B68" w14:textId="77777777" w:rsidR="001A3385" w:rsidRPr="00113828" w:rsidRDefault="001A3385" w:rsidP="001A3385">
      <w:pPr>
        <w:tabs>
          <w:tab w:val="left" w:pos="611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13828">
        <w:rPr>
          <w:rFonts w:ascii="Times New Roman" w:hAnsi="Times New Roman"/>
          <w:sz w:val="24"/>
          <w:szCs w:val="24"/>
        </w:rPr>
        <w:t>Рассмотрено на заседании педагогического совета протокол № 1 от 20.08.2024г.</w:t>
      </w:r>
    </w:p>
    <w:p w14:paraId="0517E4BC" w14:textId="77777777" w:rsidR="001A3385" w:rsidRPr="00113828" w:rsidRDefault="001A3385" w:rsidP="001A3385">
      <w:pPr>
        <w:spacing w:after="0"/>
        <w:rPr>
          <w:rFonts w:ascii="Times New Roman" w:hAnsi="Times New Roman"/>
          <w:sz w:val="24"/>
          <w:szCs w:val="24"/>
        </w:rPr>
      </w:pPr>
    </w:p>
    <w:p w14:paraId="00AEAC82" w14:textId="77777777" w:rsidR="001A3385" w:rsidRPr="00113828" w:rsidRDefault="001A3385" w:rsidP="001A3385">
      <w:pPr>
        <w:spacing w:after="0"/>
        <w:rPr>
          <w:rFonts w:ascii="Times New Roman" w:hAnsi="Times New Roman"/>
          <w:sz w:val="24"/>
          <w:szCs w:val="24"/>
        </w:rPr>
      </w:pPr>
    </w:p>
    <w:p w14:paraId="481CB125" w14:textId="77777777" w:rsidR="001A3385" w:rsidRPr="00113828" w:rsidRDefault="001A3385" w:rsidP="001A3385">
      <w:pPr>
        <w:spacing w:line="276" w:lineRule="auto"/>
        <w:ind w:left="10" w:right="72" w:hanging="1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C4C1F2" w14:textId="77777777" w:rsidR="001A3385" w:rsidRPr="00113828" w:rsidRDefault="001A3385" w:rsidP="001A3385">
      <w:pPr>
        <w:spacing w:line="276" w:lineRule="auto"/>
        <w:ind w:left="10" w:right="72" w:hanging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</w:t>
      </w:r>
    </w:p>
    <w:p w14:paraId="0A511644" w14:textId="77777777" w:rsidR="001A3385" w:rsidRPr="00113828" w:rsidRDefault="001A3385" w:rsidP="001A3385">
      <w:pPr>
        <w:spacing w:line="276" w:lineRule="auto"/>
        <w:ind w:right="1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по учебному предмету </w:t>
      </w:r>
    </w:p>
    <w:p w14:paraId="63CFEEC4" w14:textId="77777777" w:rsidR="001A3385" w:rsidRPr="00113828" w:rsidRDefault="001A3385" w:rsidP="001A3385">
      <w:pPr>
        <w:spacing w:line="276" w:lineRule="auto"/>
        <w:ind w:right="1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</w:t>
      </w:r>
      <w:r w:rsidRPr="0011382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14:paraId="3B07BAA8" w14:textId="34914050" w:rsidR="001A3385" w:rsidRPr="00113828" w:rsidRDefault="001A3385" w:rsidP="001A3385">
      <w:pPr>
        <w:spacing w:line="276" w:lineRule="auto"/>
        <w:ind w:left="10" w:right="93" w:hanging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044D6D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класс</w:t>
      </w:r>
    </w:p>
    <w:p w14:paraId="329096A0" w14:textId="77777777" w:rsidR="001A3385" w:rsidRPr="00113828" w:rsidRDefault="001A3385" w:rsidP="001A3385">
      <w:pPr>
        <w:spacing w:after="22" w:line="276" w:lineRule="auto"/>
        <w:ind w:right="8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Срок реализации программы:  2024 - 2025 </w:t>
      </w:r>
      <w:proofErr w:type="spellStart"/>
      <w:r w:rsidRPr="00113828">
        <w:rPr>
          <w:rFonts w:ascii="Times New Roman" w:hAnsi="Times New Roman" w:cs="Times New Roman"/>
          <w:sz w:val="24"/>
          <w:szCs w:val="24"/>
          <w:lang w:eastAsia="en-US"/>
        </w:rPr>
        <w:t>г.</w:t>
      </w:r>
      <w:proofErr w:type="gramStart"/>
      <w:r w:rsidRPr="00113828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spellEnd"/>
      <w:proofErr w:type="gramEnd"/>
      <w:r w:rsidRPr="0011382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11382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FEF3890" w14:textId="77777777" w:rsidR="001A3385" w:rsidRPr="00113828" w:rsidRDefault="001A3385" w:rsidP="001A3385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4759CE3E" w14:textId="77777777" w:rsidR="001A3385" w:rsidRPr="00113828" w:rsidRDefault="001A3385" w:rsidP="001A3385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5B4A09F2" w14:textId="77777777" w:rsidR="001A3385" w:rsidRPr="00113828" w:rsidRDefault="001A3385" w:rsidP="001A3385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r w:rsidRPr="00113828">
        <w:rPr>
          <w:rFonts w:ascii="Times New Roman" w:hAnsi="Times New Roman" w:cs="Times New Roman"/>
          <w:sz w:val="24"/>
          <w:szCs w:val="24"/>
        </w:rPr>
        <w:t xml:space="preserve">Составила: учитель  </w:t>
      </w:r>
    </w:p>
    <w:p w14:paraId="426C788F" w14:textId="77777777" w:rsidR="001A3385" w:rsidRPr="00113828" w:rsidRDefault="001A3385" w:rsidP="001A3385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3828">
        <w:rPr>
          <w:rFonts w:ascii="Times New Roman" w:hAnsi="Times New Roman" w:cs="Times New Roman"/>
          <w:sz w:val="24"/>
          <w:szCs w:val="24"/>
        </w:rPr>
        <w:t>Набережнева</w:t>
      </w:r>
      <w:proofErr w:type="spellEnd"/>
      <w:r w:rsidRPr="00113828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5659D226" w14:textId="77777777" w:rsidR="001A3385" w:rsidRPr="00113828" w:rsidRDefault="001A3385" w:rsidP="001A3385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r w:rsidRPr="0011382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EDFF197" w14:textId="77777777" w:rsidR="001A3385" w:rsidRPr="00113828" w:rsidRDefault="001A3385" w:rsidP="001A3385">
      <w:pPr>
        <w:widowControl w:val="0"/>
        <w:autoSpaceDE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441C61" w14:textId="77777777" w:rsidR="001A3385" w:rsidRPr="00113828" w:rsidRDefault="001A3385" w:rsidP="001A3385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A3385" w:rsidRPr="00113828" w:rsidSect="002020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2024-2025 учебный год</w:t>
      </w:r>
    </w:p>
    <w:p w14:paraId="7631906B" w14:textId="77777777" w:rsidR="001C6C33" w:rsidRPr="001C6C33" w:rsidRDefault="001C6C33" w:rsidP="001C6C33">
      <w:pPr>
        <w:shd w:val="clear" w:color="auto" w:fill="FFFFFF"/>
        <w:spacing w:line="274" w:lineRule="atLeast"/>
        <w:ind w:righ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43012" w14:textId="77777777" w:rsidR="001A3385" w:rsidRPr="00EE652D" w:rsidRDefault="001A3385" w:rsidP="001A338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652D">
        <w:rPr>
          <w:rFonts w:ascii="Times New Roman" w:hAnsi="Times New Roman" w:cs="Times New Roman"/>
          <w:b/>
          <w:bCs/>
          <w:sz w:val="24"/>
          <w:szCs w:val="24"/>
        </w:rPr>
        <w:t>I.     Пояснительная записка</w:t>
      </w:r>
    </w:p>
    <w:p w14:paraId="34350047" w14:textId="77777777" w:rsidR="001A3385" w:rsidRDefault="001A3385" w:rsidP="001A33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52D">
        <w:rPr>
          <w:rFonts w:ascii="Times New Roman" w:hAnsi="Times New Roman" w:cs="Times New Roman"/>
          <w:sz w:val="24"/>
          <w:szCs w:val="24"/>
        </w:rPr>
        <w:t>Рабочая программа для реализации учебного предмета «Информатика» для обучающихся 7 класса составлена на основе:</w:t>
      </w:r>
      <w:proofErr w:type="gramEnd"/>
    </w:p>
    <w:p w14:paraId="7058602F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>Федеральным законом РФ «Об образовании в Российской Федерации» от 29.12.2012 г. № 273 (с изменениями и дополнениями);</w:t>
      </w:r>
    </w:p>
    <w:p w14:paraId="096ED45A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 xml:space="preserve">Приказ </w:t>
      </w:r>
      <w:proofErr w:type="spellStart"/>
      <w:r w:rsidRPr="00FC4A8E">
        <w:t>Минпросвещения</w:t>
      </w:r>
      <w:proofErr w:type="spellEnd"/>
      <w:r w:rsidRPr="00FC4A8E"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BD53C1C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 xml:space="preserve">Приказ </w:t>
      </w:r>
      <w:proofErr w:type="spellStart"/>
      <w:r w:rsidRPr="00FC4A8E">
        <w:t>Минпросвещения</w:t>
      </w:r>
      <w:proofErr w:type="spellEnd"/>
      <w:r w:rsidRPr="00FC4A8E">
        <w:t xml:space="preserve"> России от 18.05.2023 № 370 «Об утверждении федеральной образовательной программы основного общего образования»;</w:t>
      </w:r>
    </w:p>
    <w:p w14:paraId="3E6FFFF3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proofErr w:type="gramStart"/>
      <w:r w:rsidRPr="00FC4A8E">
        <w:t>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  <w:proofErr w:type="gramEnd"/>
    </w:p>
    <w:p w14:paraId="69BAD7D4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>СанПиН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3FF6D5F4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04D45D3" w14:textId="77777777" w:rsidR="001A3385" w:rsidRPr="00957990" w:rsidRDefault="001A3385" w:rsidP="001A3385">
      <w:pPr>
        <w:pStyle w:val="a5"/>
        <w:numPr>
          <w:ilvl w:val="0"/>
          <w:numId w:val="8"/>
        </w:numPr>
        <w:spacing w:after="160" w:line="259" w:lineRule="auto"/>
        <w:ind w:left="0" w:firstLine="709"/>
      </w:pPr>
      <w:r w:rsidRPr="00957990">
        <w:t>Адаптированная основная образовательная программа основного общего образования для обучающи</w:t>
      </w:r>
      <w:r>
        <w:t xml:space="preserve">хся с нарушениями слуха вариант </w:t>
      </w:r>
      <w:r w:rsidRPr="00957990">
        <w:t>2.2.2 ГОБОУ «АШИ № 4»;</w:t>
      </w:r>
    </w:p>
    <w:p w14:paraId="1F7C70EB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>Учебного плана основного общего образования ГОБОУ «АШИ № 4».</w:t>
      </w:r>
    </w:p>
    <w:p w14:paraId="5FAC999E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Целями изучения информатики на уровне основного общего образования являются:</w:t>
      </w:r>
    </w:p>
    <w:p w14:paraId="7B8E2FDE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8CF3FF4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1D5211F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</w:t>
      </w:r>
    </w:p>
    <w:p w14:paraId="486485EB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372522D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63C75EF7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Информатика в основном общем образовании отражает:</w:t>
      </w:r>
    </w:p>
    <w:p w14:paraId="729302AB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сущность информатики как научной дисциплины, изучающей закономерности протекания и возможности автоматизации 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информационных</w:t>
      </w:r>
      <w:proofErr w:type="gramEnd"/>
    </w:p>
    <w:p w14:paraId="0CDA4B44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процессов в различных системах;</w:t>
      </w:r>
    </w:p>
    <w:p w14:paraId="2D862DF8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</w:t>
      </w:r>
    </w:p>
    <w:p w14:paraId="0F9E5AC3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есть</w:t>
      </w:r>
      <w:proofErr w:type="gram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ориентированы на формирование </w:t>
      </w:r>
      <w:proofErr w:type="spell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метапредметных</w:t>
      </w:r>
      <w:proofErr w:type="spell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 личностных результатов обучения.</w:t>
      </w:r>
    </w:p>
    <w:p w14:paraId="490CB23F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у</w:t>
      </w:r>
      <w:proofErr w:type="gramEnd"/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обучающихся:</w:t>
      </w:r>
    </w:p>
    <w:p w14:paraId="071EF8B3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</w:t>
      </w:r>
    </w:p>
    <w:p w14:paraId="4A37AE63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информатики периода цифровой трансформации современного общества;</w:t>
      </w:r>
    </w:p>
    <w:p w14:paraId="5529F11E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513EDFB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14:paraId="289D871C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знание основных алгоритмических структур и умение применять эти знания для построения алгоритмов решения задач по их 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математическим</w:t>
      </w:r>
      <w:proofErr w:type="gramEnd"/>
    </w:p>
    <w:p w14:paraId="3E54F73E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моделям;</w:t>
      </w:r>
    </w:p>
    <w:p w14:paraId="5C9DD698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E3E7397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CE530B0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F8998B1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</w:t>
      </w:r>
    </w:p>
    <w:p w14:paraId="0CB3A674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предмета в виде следующих четырёх тематических разделов:</w:t>
      </w:r>
    </w:p>
    <w:p w14:paraId="63057632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цифровая грамотность;</w:t>
      </w:r>
    </w:p>
    <w:p w14:paraId="639455FF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теоретические основы информатики;</w:t>
      </w:r>
    </w:p>
    <w:p w14:paraId="4CB3FED0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алгоритмы и программирование;</w:t>
      </w:r>
    </w:p>
    <w:p w14:paraId="215FD834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информационные технологии.</w:t>
      </w:r>
    </w:p>
    <w:p w14:paraId="6038C0AB" w14:textId="74F60713" w:rsidR="00D60100" w:rsidRPr="00EE652D" w:rsidRDefault="00D60100" w:rsidP="00044D6D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52D">
        <w:rPr>
          <w:rFonts w:ascii="Times New Roman" w:hAnsi="Times New Roman" w:cs="Times New Roman"/>
          <w:sz w:val="24"/>
          <w:szCs w:val="24"/>
        </w:rPr>
        <w:t xml:space="preserve">  </w:t>
      </w:r>
      <w:r w:rsidRPr="00EE652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14:paraId="595B766B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Реализация образовательно-коррекционной работы на уроках информатики осуществляется в соответствии с комплексом </w:t>
      </w:r>
      <w:proofErr w:type="spellStart"/>
      <w:r w:rsidRPr="00044D6D">
        <w:rPr>
          <w:rFonts w:eastAsiaTheme="minorEastAsia"/>
        </w:rPr>
        <w:t>общедидактических</w:t>
      </w:r>
      <w:proofErr w:type="spellEnd"/>
      <w:r w:rsidRPr="00044D6D">
        <w:rPr>
          <w:rFonts w:eastAsiaTheme="minorEastAsia"/>
        </w:rPr>
        <w:t xml:space="preserve"> и специальных принципов.</w:t>
      </w:r>
    </w:p>
    <w:p w14:paraId="24DAC056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Принцип индивидуализации требует учёта индивидуальных особенностей и возможностей обучающихся, а также их ограничений, обусловленных нарушением слуха. </w:t>
      </w:r>
      <w:proofErr w:type="gramStart"/>
      <w:r w:rsidRPr="00044D6D">
        <w:rPr>
          <w:rFonts w:eastAsiaTheme="minorEastAsia"/>
        </w:rPr>
        <w:t xml:space="preserve">В этой связи на уроках информатики предусматривается индивидуализация заданий и видов деятельности (в количественном и содержательном аспектах), применение специальных педагогических техник, обеспечивающих адекватное понимание </w:t>
      </w:r>
      <w:r w:rsidRPr="00044D6D">
        <w:rPr>
          <w:rFonts w:eastAsiaTheme="minorEastAsia"/>
        </w:rPr>
        <w:lastRenderedPageBreak/>
        <w:t>обучающимися теоретического материала учебного курса «Информатика», овладение практическими умениями и навыками.</w:t>
      </w:r>
      <w:proofErr w:type="gramEnd"/>
      <w:r w:rsidRPr="00044D6D">
        <w:rPr>
          <w:rFonts w:eastAsiaTheme="minorEastAsia"/>
        </w:rPr>
        <w:t xml:space="preserve"> В случае объективной необходимости </w:t>
      </w:r>
      <w:proofErr w:type="gramStart"/>
      <w:r w:rsidRPr="00044D6D">
        <w:rPr>
          <w:rFonts w:eastAsiaTheme="minorEastAsia"/>
        </w:rPr>
        <w:t>обучающимся</w:t>
      </w:r>
      <w:proofErr w:type="gramEnd"/>
      <w:r w:rsidRPr="00044D6D">
        <w:rPr>
          <w:rFonts w:eastAsiaTheme="minorEastAsia"/>
        </w:rPr>
        <w:t xml:space="preserve"> должны предоставляться различные виды помощи.</w:t>
      </w:r>
    </w:p>
    <w:p w14:paraId="7711786F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Принцип учёта стартовых показателей обучающихся, обеспечения прочности и сознательности освоения ими знаний требует регулярного (на каждом году обучения) входного оценивания знаний обучающихся с последующим учётом полученных данных для определения стратегии образовательно-коррекционной работы. Кроме того, осваиваемый обучающимися с нарушениями слуха материал по каждому тематическому разделу предусматривает его многократное повторение, систематизацию, в </w:t>
      </w:r>
      <w:proofErr w:type="gramStart"/>
      <w:r w:rsidRPr="00044D6D">
        <w:rPr>
          <w:rFonts w:eastAsiaTheme="minorEastAsia"/>
        </w:rPr>
        <w:t>связи</w:t>
      </w:r>
      <w:proofErr w:type="gramEnd"/>
      <w:r w:rsidRPr="00044D6D">
        <w:rPr>
          <w:rFonts w:eastAsiaTheme="minorEastAsia"/>
        </w:rPr>
        <w:t xml:space="preserve"> с чем предусматриваются уроки обобщающего повторения. Для прочного запоминания материала следует обеспечивать опору на все сохранные анализаторы </w:t>
      </w:r>
      <w:proofErr w:type="gramStart"/>
      <w:r w:rsidRPr="00044D6D">
        <w:rPr>
          <w:rFonts w:eastAsiaTheme="minorEastAsia"/>
        </w:rPr>
        <w:t>обучающихся</w:t>
      </w:r>
      <w:proofErr w:type="gramEnd"/>
      <w:r w:rsidRPr="00044D6D">
        <w:rPr>
          <w:rFonts w:eastAsiaTheme="minorEastAsia"/>
        </w:rPr>
        <w:t xml:space="preserve"> с нарушениями слуха. Виды деятельности, направленные на закрепление изученного, предполагают включение в них элементов новизны, что позволяет содействовать развитию познавательного интереса к информатике.</w:t>
      </w:r>
    </w:p>
    <w:p w14:paraId="74462851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соответствии с принципом интерактивности в ходе образовательно-коррекционной работы предусматривается взаимодействие субъектов учебной деятельности с использованием доступных для них способов и средств. Участие в диалоге должно быть двусторонним, более того, оно подразумевает активный обмен информацией, управление ходом диалога, а также осуществление контроля относительно выполненных действий и принятых решений. Телекоммуникационная среда представляет собой интерактивную среду. В этой связи взаимодействие в диадах «учитель – обучающиеся», «обучающиеся – обучающиеся» происходит не только в ходе диалогов, реализуемых в режиме реального времени, но и за счёт </w:t>
      </w:r>
      <w:proofErr w:type="gramStart"/>
      <w:r w:rsidRPr="00044D6D">
        <w:rPr>
          <w:rFonts w:eastAsiaTheme="minorEastAsia"/>
        </w:rPr>
        <w:t>использования</w:t>
      </w:r>
      <w:proofErr w:type="gramEnd"/>
      <w:r w:rsidRPr="00044D6D">
        <w:rPr>
          <w:rFonts w:eastAsiaTheme="minorEastAsia"/>
        </w:rPr>
        <w:t xml:space="preserve"> как на уроках информатики, так и за их рамками разнообразных телекоммуникационных средств: чатов, электронной почты, телеконференций и иных ресурсов.</w:t>
      </w:r>
    </w:p>
    <w:p w14:paraId="42859E2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Принцип опережающего обучения базируется на сформулированном Л.С. Выготским положении, касающемся ведущей роли </w:t>
      </w:r>
      <w:proofErr w:type="gramStart"/>
      <w:r w:rsidRPr="00044D6D">
        <w:rPr>
          <w:rFonts w:eastAsiaTheme="minorEastAsia"/>
        </w:rPr>
        <w:t>обучения по отношению</w:t>
      </w:r>
      <w:proofErr w:type="gramEnd"/>
      <w:r w:rsidRPr="00044D6D">
        <w:rPr>
          <w:rFonts w:eastAsiaTheme="minorEastAsia"/>
        </w:rPr>
        <w:t xml:space="preserve"> к развитию. Развитие осуществляется на основе овладения знаниями, способами деятельности, посредством вхождения личности в контекст культуры. Это в полной мере относится и к информационной культуре. В узком смысле владение информационной культурой предусматривает владение оптимальными способами обращения с информацией; готовность её предоставлять, применять, сохранять для решения теоретических и практических задач. Обучение, в соответствии с учением Л.С. Выготского, должно стимулировать, опережать развитие, вести его за собой. В данной связи образовательно-коррекционную работу на уроках информатики следует осуществлять таким образом, чтобы за счёт формирования новых отношений, внесения новых элементов, обусловленных содержательной спецификой учебной дисциплины, обеспечивать развитие обучающихся с нарушениями слуха. Следование принципу опережающего обучения определяет эффективную организацию образовательно-коррекционного процесса, ориентированного на активизацию познавательной деятельности, развитие мыслительной активности, совершенствование у </w:t>
      </w:r>
      <w:proofErr w:type="gramStart"/>
      <w:r w:rsidRPr="00044D6D">
        <w:rPr>
          <w:rFonts w:eastAsiaTheme="minorEastAsia"/>
        </w:rPr>
        <w:t>обучающихся</w:t>
      </w:r>
      <w:proofErr w:type="gramEnd"/>
      <w:r w:rsidRPr="00044D6D">
        <w:rPr>
          <w:rFonts w:eastAsiaTheme="minorEastAsia"/>
        </w:rPr>
        <w:t xml:space="preserve"> с нарушениями слуха способности самостоятельно приобретать знания в режиме сотрудничества с педагогом.</w:t>
      </w:r>
    </w:p>
    <w:p w14:paraId="1B10A88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Принцип педагогической целесообразности применения специальных техник коррекционно-педагогического воздействия и современных информационных технологий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 с нарушениями слуха, коррекции и компенсации нарушения. Выбор современных информационных технологий должен быть обусловлен осуществляться не на основе </w:t>
      </w:r>
      <w:proofErr w:type="spellStart"/>
      <w:r w:rsidRPr="00044D6D">
        <w:rPr>
          <w:rFonts w:eastAsiaTheme="minorEastAsia"/>
        </w:rPr>
        <w:t>подстраивания</w:t>
      </w:r>
      <w:proofErr w:type="spellEnd"/>
      <w:r w:rsidRPr="00044D6D">
        <w:rPr>
          <w:rFonts w:eastAsiaTheme="minorEastAsia"/>
        </w:rPr>
        <w:t xml:space="preserve"> образовательно-коррекционного процесса под имеющиеся технические ресурсы. На первых план должно выйти содержательное наполнение учебного курса, его теоретического и практического компонентов, а не внедрение техники как некой формальности.</w:t>
      </w:r>
    </w:p>
    <w:p w14:paraId="691D96D5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соответствии с принципом воспитывающего обучения следует обеспечивать развитие у обучающихся с нарушениями слуха положительных моральных и нравственных качеств, осознание ими личной ответственности за использование, хранение, распространение информации – в соответствии с этическими и правовыми нормами. Одновременно с этим содержание курса и формы работы на уроках информатики должны </w:t>
      </w:r>
      <w:r w:rsidRPr="00044D6D">
        <w:rPr>
          <w:rFonts w:eastAsiaTheme="minorEastAsia"/>
        </w:rPr>
        <w:lastRenderedPageBreak/>
        <w:t>содействовать расширению кругозора обучающихся с нарушениями слуха, развитию культуры их умственного труда, совершенствованию навыков рациональной организации деятельности и др.</w:t>
      </w:r>
    </w:p>
    <w:p w14:paraId="2F30632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соответствии с принципом научности в ходе образовательно-коррекционного процесса предусматривается, во-первых, выбор и предъявление материала в соответствии с достижениями (в прошлом и на современном этапе) информатики как области научного знания и смежных с ней дисциплин. </w:t>
      </w:r>
      <w:proofErr w:type="gramStart"/>
      <w:r w:rsidRPr="00044D6D">
        <w:rPr>
          <w:rFonts w:eastAsiaTheme="minorEastAsia"/>
        </w:rPr>
        <w:t>Во-вторых, приобретаемые обучающимися с нарушениями слуха знания должны быть системными.</w:t>
      </w:r>
      <w:proofErr w:type="gramEnd"/>
      <w:r w:rsidRPr="00044D6D">
        <w:rPr>
          <w:rFonts w:eastAsiaTheme="minorEastAsia"/>
        </w:rPr>
        <w:t xml:space="preserve"> Впервые осваиваемое явление, объект, процесс рассматриваются в системе разнообразных связей с иными явлениями, объектами и процессами: сходными и отличными. В-третьих, предъявляемый материал должен быть достоверным, располагать подлинным научным объяснением. Не допускается вульгаризация, чрезмерная упрощённость изложения знаний со ссылкой на особенности обучающихся, обусловленные нарушением слуха. Предусматривается воплощение осваиваемых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</w:t>
      </w:r>
      <w:proofErr w:type="gramStart"/>
      <w:r w:rsidRPr="00044D6D">
        <w:rPr>
          <w:rFonts w:eastAsiaTheme="minorEastAsia"/>
        </w:rPr>
        <w:t>обучающихся</w:t>
      </w:r>
      <w:proofErr w:type="gramEnd"/>
      <w:r w:rsidRPr="00044D6D">
        <w:rPr>
          <w:rFonts w:eastAsiaTheme="minorEastAsia"/>
        </w:rPr>
        <w:t xml:space="preserve"> формируются абстракции и обобщения как эмпирического, так и теоретического типа. Это предполагает постижение внутренних связей и закономерностей изучаемых явлений, отношений, зависимостей.</w:t>
      </w:r>
    </w:p>
    <w:p w14:paraId="6E5815EC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proofErr w:type="spellStart"/>
      <w:r w:rsidRPr="00044D6D">
        <w:rPr>
          <w:rFonts w:eastAsiaTheme="minorEastAsia"/>
        </w:rPr>
        <w:t>Деятельностный</w:t>
      </w:r>
      <w:proofErr w:type="spellEnd"/>
      <w:r w:rsidRPr="00044D6D">
        <w:rPr>
          <w:rFonts w:eastAsiaTheme="minorEastAsia"/>
        </w:rPr>
        <w:t xml:space="preserve"> принцип отражает основную направленность современной системы образования обучающегося с нарушенным слухом,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практической деятельности, которая рассматривается как средство коррекции и компенсации всех сторон психики обучающегося с нарушением слуха – в соответствии с психологической теорией о </w:t>
      </w:r>
      <w:proofErr w:type="spellStart"/>
      <w:r w:rsidRPr="00044D6D">
        <w:rPr>
          <w:rFonts w:eastAsiaTheme="minorEastAsia"/>
        </w:rPr>
        <w:t>деятельностной</w:t>
      </w:r>
      <w:proofErr w:type="spellEnd"/>
      <w:r w:rsidRPr="00044D6D">
        <w:rPr>
          <w:rFonts w:eastAsiaTheme="minorEastAsia"/>
        </w:rPr>
        <w:t xml:space="preserve"> детерминации психики.</w:t>
      </w:r>
    </w:p>
    <w:p w14:paraId="444DE14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proofErr w:type="gramStart"/>
      <w:r w:rsidRPr="00044D6D">
        <w:rPr>
          <w:rFonts w:eastAsiaTheme="minorEastAsia"/>
        </w:rPr>
        <w:t>Принцип единства обучения информатике с развитием словесной речи и неречевых психических процессов обусловлен структурой нарушения, особыми образовательными потребностями обучающихся с нарушениями слуха.</w:t>
      </w:r>
      <w:proofErr w:type="gramEnd"/>
      <w:r w:rsidRPr="00044D6D">
        <w:rPr>
          <w:rFonts w:eastAsiaTheme="minorEastAsia"/>
        </w:rPr>
        <w:t xml:space="preserve"> В соответствии с этим в ходе уроков требуется уделять внимание работе над тематической и терминологической лексикой учебной дисциплины. Овладение словесной речью в ходе уроков информатики является условием дальнейшего изучения этой дисциплины, а также освоения широкого круга житейских понятий, используемых в обиходе.</w:t>
      </w:r>
    </w:p>
    <w:p w14:paraId="7AC7C225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Программа включает примерную тематическую и терминологическую лексику, которая должна войти в словарный запас обучающихся с нарушениями слуха за счёт целенаправленной отработки, прежде всего, за счёт включения в структуру словосочетаний, предложений, текстов, в </w:t>
      </w:r>
      <w:proofErr w:type="spellStart"/>
      <w:r w:rsidRPr="00044D6D">
        <w:rPr>
          <w:rFonts w:eastAsiaTheme="minorEastAsia"/>
        </w:rPr>
        <w:t>т.ч</w:t>
      </w:r>
      <w:proofErr w:type="spellEnd"/>
      <w:r w:rsidRPr="00044D6D">
        <w:rPr>
          <w:rFonts w:eastAsiaTheme="minorEastAsia"/>
        </w:rPr>
        <w:t xml:space="preserve">. в связи с формулировкой выводов, выдвижением гипотез, оформлением </w:t>
      </w:r>
      <w:proofErr w:type="gramStart"/>
      <w:r w:rsidRPr="00044D6D">
        <w:rPr>
          <w:rFonts w:eastAsiaTheme="minorEastAsia"/>
        </w:rPr>
        <w:t>логических рассуждений</w:t>
      </w:r>
      <w:proofErr w:type="gramEnd"/>
      <w:r w:rsidRPr="00044D6D">
        <w:rPr>
          <w:rFonts w:eastAsiaTheme="minorEastAsia"/>
        </w:rPr>
        <w:t xml:space="preserve">, приведением доказательств и т.п. </w:t>
      </w:r>
    </w:p>
    <w:p w14:paraId="5C6FFA7A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Целенаправленная работа по развитию словесной речи (в устной и письменной формах), в том числе </w:t>
      </w:r>
      <w:proofErr w:type="spellStart"/>
      <w:r w:rsidRPr="00044D6D">
        <w:rPr>
          <w:rFonts w:eastAsiaTheme="minorEastAsia"/>
        </w:rPr>
        <w:t>слухозрительного</w:t>
      </w:r>
      <w:proofErr w:type="spellEnd"/>
      <w:r w:rsidRPr="00044D6D">
        <w:rPr>
          <w:rFonts w:eastAsiaTheme="minorEastAsia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proofErr w:type="gramStart"/>
      <w:r w:rsidRPr="00044D6D">
        <w:rPr>
          <w:rFonts w:eastAsiaTheme="minorEastAsia"/>
        </w:rPr>
        <w:t xml:space="preserve"> .</w:t>
      </w:r>
      <w:proofErr w:type="gramEnd"/>
    </w:p>
    <w:p w14:paraId="4EE91008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«Информатика» относится к числу учебных дисциплин, по которой обучающиеся с нарушениями слуха могут осуществлять выполнение итоговой индивидуальной проектной работы: информационной, творческой, социальной, прикладной, инновационной, конструкторской, инженерной. Выбор темы проекта осуществляется с учётом личностных предпочтений и возможностей каждого обучающегося. Продукт проектной деятельности по дисциплине «Информатика» может быть представлен в виде прикладной программы, вспомогательного учебного материала (мультимедийной публикации, видеофильма и т.п.), программируемого технического устройства, электронного ресурса, компьютерного моделирования и др.</w:t>
      </w:r>
    </w:p>
    <w:p w14:paraId="5E18EA75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CE76563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proofErr w:type="gramStart"/>
      <w:r w:rsidRPr="00044D6D">
        <w:rPr>
          <w:rFonts w:eastAsiaTheme="minorEastAsia"/>
        </w:rPr>
        <w:lastRenderedPageBreak/>
        <w:t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044D6D">
        <w:rPr>
          <w:rFonts w:eastAsiaTheme="minorEastAsia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044D6D">
        <w:rPr>
          <w:rFonts w:eastAsiaTheme="minorEastAsia"/>
        </w:rPr>
        <w:t>полисенсорного</w:t>
      </w:r>
      <w:proofErr w:type="spellEnd"/>
      <w:r w:rsidRPr="00044D6D">
        <w:rPr>
          <w:rFonts w:eastAsiaTheme="minorEastAsia"/>
        </w:rPr>
        <w:t xml:space="preserve"> подхода к преодолению вторичных нарушений в развитии.</w:t>
      </w:r>
    </w:p>
    <w:p w14:paraId="542993D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Цифровые технологии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5A191870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0FCB5429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066869B6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6EAC2329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– мониторинг и фиксацию хода и результатов образовательного процесса для отслеживания динамики усвоения учебного материала </w:t>
      </w:r>
      <w:proofErr w:type="gramStart"/>
      <w:r w:rsidRPr="00044D6D">
        <w:rPr>
          <w:rFonts w:eastAsiaTheme="minorEastAsia"/>
        </w:rPr>
        <w:t>обучающимися</w:t>
      </w:r>
      <w:proofErr w:type="gramEnd"/>
      <w:r w:rsidRPr="00044D6D">
        <w:rPr>
          <w:rFonts w:eastAsiaTheme="minorEastAsia"/>
        </w:rPr>
        <w:t xml:space="preserve"> с нарушением слуха;</w:t>
      </w:r>
    </w:p>
    <w:p w14:paraId="5CCDD700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5FBE059F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17EA90D0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1CC22C32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результате использования цифровых технологий в образовательном процессе </w:t>
      </w:r>
      <w:proofErr w:type="gramStart"/>
      <w:r w:rsidRPr="00044D6D">
        <w:rPr>
          <w:rFonts w:eastAsiaTheme="minorEastAsia"/>
        </w:rPr>
        <w:t>у</w:t>
      </w:r>
      <w:proofErr w:type="gramEnd"/>
      <w:r w:rsidRPr="00044D6D">
        <w:rPr>
          <w:rFonts w:eastAsiaTheme="minorEastAsia"/>
        </w:rPr>
        <w:t xml:space="preserve"> </w:t>
      </w:r>
      <w:proofErr w:type="gramStart"/>
      <w:r w:rsidRPr="00044D6D">
        <w:rPr>
          <w:rFonts w:eastAsiaTheme="minorEastAsia"/>
        </w:rPr>
        <w:t>обучающихся</w:t>
      </w:r>
      <w:proofErr w:type="gramEnd"/>
      <w:r w:rsidRPr="00044D6D">
        <w:rPr>
          <w:rFonts w:eastAsiaTheme="minorEastAsia"/>
        </w:rPr>
        <w:t xml:space="preserve"> с нарушением слуха формируются четыре вида цифровой компетентности: </w:t>
      </w:r>
    </w:p>
    <w:p w14:paraId="60262938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•информационная и </w:t>
      </w:r>
      <w:proofErr w:type="spellStart"/>
      <w:r w:rsidRPr="00044D6D">
        <w:rPr>
          <w:rFonts w:eastAsiaTheme="minorEastAsia"/>
        </w:rPr>
        <w:t>медиакомпетентность</w:t>
      </w:r>
      <w:proofErr w:type="spellEnd"/>
      <w:r w:rsidRPr="00044D6D">
        <w:rPr>
          <w:rFonts w:eastAsiaTheme="minorEastAsia"/>
        </w:rPr>
        <w:t xml:space="preserve"> (способность работать с разными цифровыми ресурсами),</w:t>
      </w:r>
    </w:p>
    <w:p w14:paraId="330825E2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•коммуникативная (способность взаимодействовать посредством блогов, форумов, чатов и др.),</w:t>
      </w:r>
    </w:p>
    <w:p w14:paraId="5AA20F17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•техническая (способность использовать технические и программные средства),</w:t>
      </w:r>
    </w:p>
    <w:p w14:paraId="5B4AEAD1" w14:textId="77777777" w:rsid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14:paraId="117737F4" w14:textId="641F3A5A" w:rsidR="00D60100" w:rsidRPr="00EE652D" w:rsidRDefault="00D60100" w:rsidP="00044D6D">
      <w:pPr>
        <w:pStyle w:val="a5"/>
        <w:ind w:left="0" w:firstLine="567"/>
        <w:jc w:val="center"/>
        <w:rPr>
          <w:b/>
        </w:rPr>
      </w:pPr>
      <w:proofErr w:type="gramStart"/>
      <w:r w:rsidRPr="00EE652D">
        <w:rPr>
          <w:b/>
          <w:lang w:val="en-US"/>
        </w:rPr>
        <w:t>III</w:t>
      </w:r>
      <w:r w:rsidRPr="00EE652D">
        <w:rPr>
          <w:b/>
        </w:rPr>
        <w:t>.Место курса в учебном плане.</w:t>
      </w:r>
      <w:proofErr w:type="gramEnd"/>
    </w:p>
    <w:p w14:paraId="25AA5226" w14:textId="00F31481" w:rsidR="00D60100" w:rsidRPr="00EE652D" w:rsidRDefault="00D60100" w:rsidP="001A3385">
      <w:pPr>
        <w:pStyle w:val="a5"/>
        <w:ind w:left="0" w:firstLine="567"/>
      </w:pPr>
      <w:r w:rsidRPr="00EE652D">
        <w:t>Программа рассчитана на 202</w:t>
      </w:r>
      <w:r w:rsidR="001A3385">
        <w:t>4</w:t>
      </w:r>
      <w:r w:rsidRPr="00EE652D">
        <w:t>– 202</w:t>
      </w:r>
      <w:r w:rsidR="001A3385">
        <w:t>5</w:t>
      </w:r>
      <w:r w:rsidRPr="00EE652D">
        <w:t xml:space="preserve"> учебный год.</w:t>
      </w:r>
    </w:p>
    <w:p w14:paraId="121E52BA" w14:textId="2E0EDA58" w:rsidR="00D60100" w:rsidRPr="00EE652D" w:rsidRDefault="00D60100" w:rsidP="001A3385">
      <w:pPr>
        <w:pStyle w:val="a5"/>
        <w:ind w:left="0" w:firstLine="567"/>
      </w:pPr>
      <w:r w:rsidRPr="00EE652D">
        <w:t xml:space="preserve">В </w:t>
      </w:r>
      <w:r w:rsidR="00986316">
        <w:t>8</w:t>
      </w:r>
      <w:r w:rsidRPr="00EE652D">
        <w:t xml:space="preserve"> классе на уроки информатики отводится   34 ч (1 ч в неделю, 34 учебные недели).</w:t>
      </w:r>
    </w:p>
    <w:p w14:paraId="46035A36" w14:textId="697A39FD" w:rsidR="00044D6D" w:rsidRPr="00044D6D" w:rsidRDefault="00D60100" w:rsidP="00044D6D">
      <w:pPr>
        <w:spacing w:after="14" w:line="250" w:lineRule="auto"/>
        <w:ind w:right="9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52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E652D">
        <w:rPr>
          <w:rFonts w:ascii="Times New Roman" w:hAnsi="Times New Roman" w:cs="Times New Roman"/>
          <w:b/>
          <w:sz w:val="24"/>
          <w:szCs w:val="24"/>
        </w:rPr>
        <w:t>.</w:t>
      </w:r>
      <w:r w:rsidR="00044D6D" w:rsidRPr="00044D6D">
        <w:t xml:space="preserve"> </w:t>
      </w:r>
      <w:r w:rsidR="00044D6D" w:rsidRPr="001918A4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обучающихся.</w:t>
      </w:r>
    </w:p>
    <w:p w14:paraId="09A8A509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25CFEE76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44D6D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предмета. </w:t>
      </w:r>
    </w:p>
    <w:p w14:paraId="34FBF471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044D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14:paraId="40DD692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1) патриотического воспитания: </w:t>
      </w:r>
    </w:p>
    <w:p w14:paraId="09177EF8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14:paraId="656EB15B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2) духовно-нравственного воспитания: </w:t>
      </w:r>
    </w:p>
    <w:p w14:paraId="6296D1EA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EFFE06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3) гражданского воспитания: </w:t>
      </w:r>
    </w:p>
    <w:p w14:paraId="495022C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6D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нравственных и правовых норм с учётом осознания последствий поступков; </w:t>
      </w:r>
    </w:p>
    <w:p w14:paraId="225262CA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4) ценностей научного познания: </w:t>
      </w:r>
    </w:p>
    <w:p w14:paraId="4DA4B1F4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D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424BBDE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EC1F03B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2129FE0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D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303DA8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5) формирования культуры здоровья: 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14:paraId="25E2D0B9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6) трудового воспитания: </w:t>
      </w:r>
    </w:p>
    <w:p w14:paraId="096E09B9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5D77C0B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14:paraId="562A1E40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7) экологического воспитания: 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14:paraId="28D7664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lastRenderedPageBreak/>
        <w:t xml:space="preserve">8) адаптации обучающегося к изменяющимся условиям социальной и природной среды: освоение </w:t>
      </w:r>
      <w:proofErr w:type="gramStart"/>
      <w:r w:rsidRPr="00044D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A7C64C6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D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44D6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14:paraId="4132E0B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D6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7E48036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D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14:paraId="74177161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4265874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самостоятельно/с применением визуальных опор/с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44D6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>, делать умозаключения (индуктивные, дедуктивные и по аналогии) и выводы;</w:t>
      </w:r>
    </w:p>
    <w:p w14:paraId="4C0498E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самостоятельно/с применением визуальных опор/с помощью учителя/других участников образовательных отношений создавать, применять и преобразовывать знаки и символы, модели и схемы для решения учебных и познавательных задач;</w:t>
      </w:r>
    </w:p>
    <w:p w14:paraId="676B6A8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самостоятельно/с применением визуальных опор/с помощью учителя/других участников образовательных отношений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EE394B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1BCDF79F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самостоятельно/с применением визуальных опор/с помощью учителя/других участников образовательных отношений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14:paraId="47A143E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самостоятельно/с помощью учителя/других участников образовательных отношений оценивать на применимость и достоверность информацию, полученную в ходе исследования; </w:t>
      </w:r>
    </w:p>
    <w:p w14:paraId="10B62CF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самостоятельно/с помощью учителя/других участников образовательных отношений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7E8B15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74E91340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самостоятельно/с помощью учителя/других участников образовательных отношений выявлять дефицит информации, данных, необходимых для решения поставленной задачи;</w:t>
      </w:r>
    </w:p>
    <w:p w14:paraId="2C946F9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самостоятельно/с помощью учителя/других участников образовательных отношений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558AD37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самостоятельно/с применением визуальных опор/с помощью учителя/других участников образовательных отношений выбирать, анализировать, систематизировать и интерпретировать информацию различных видов и форм представления; </w:t>
      </w:r>
    </w:p>
    <w:p w14:paraId="49E07379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самостоятельно/с помощью учителя/других участников образовательных отношений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2BAB59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 w14:paraId="0FD5F48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lastRenderedPageBreak/>
        <w:t>– эффективно (при необходимости с применением визуальных опор) запоминать и систематизировать информацию.</w:t>
      </w:r>
    </w:p>
    <w:p w14:paraId="1E134E4B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D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14:paraId="65AF45E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Общение:</w:t>
      </w:r>
    </w:p>
    <w:p w14:paraId="10195A4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 w14:paraId="37AA1C5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публично (в </w:t>
      </w:r>
      <w:proofErr w:type="spellStart"/>
      <w:r w:rsidRPr="00044D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>. с использованием устно-</w:t>
      </w:r>
      <w:proofErr w:type="spellStart"/>
      <w:r w:rsidRPr="00044D6D">
        <w:rPr>
          <w:rFonts w:ascii="Times New Roman" w:hAnsi="Times New Roman" w:cs="Times New Roman"/>
          <w:sz w:val="24"/>
          <w:szCs w:val="24"/>
        </w:rPr>
        <w:t>дактильной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и при необходимости жестовой речи) представлять результаты выполненного опыта (эксперимента, исследования, проекта); </w:t>
      </w:r>
    </w:p>
    <w:p w14:paraId="140DB2F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C9839A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14:paraId="26E96A4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14:paraId="639FFEB0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BFA834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248BE0E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оценивать качество своего вклада в общий информационный продукт по критериям, сформулированным самостоятельно/с помощью учителя/других участников образовательных отношений;</w:t>
      </w:r>
    </w:p>
    <w:p w14:paraId="253F3BF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5ECEC0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6D273B81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1522ACD7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выявлять в жизненных и учебных ситуациях проблемы, требующие решения;</w:t>
      </w:r>
    </w:p>
    <w:p w14:paraId="6E4D7A0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ориентироваться в различных подходах к принятию решений (индивидуальное принятие решений, принятие решений в группе);</w:t>
      </w:r>
    </w:p>
    <w:p w14:paraId="2D4EB0F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составлять (самостоятельно /с помощью учителя/других участников образовательных отношений)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EE8A2F7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составлять (самостоятельно /с помощью учителя/других участников образовательных отношений)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DC0BB6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делать выбор в условиях противоречивой информации и брать ответственность за решение.</w:t>
      </w:r>
    </w:p>
    <w:p w14:paraId="65E1C71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14:paraId="21A09102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владеть способами самоконтроля, </w:t>
      </w:r>
      <w:proofErr w:type="spellStart"/>
      <w:r w:rsidRPr="00044D6D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14:paraId="27E7BBAA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давать адекватную оценку ситуации и предлагать план её изменения;</w:t>
      </w:r>
    </w:p>
    <w:p w14:paraId="00173C9B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67CC39A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lastRenderedPageBreak/>
        <w:t>– объяснять причины достижения (</w:t>
      </w:r>
      <w:proofErr w:type="spellStart"/>
      <w:r w:rsidRPr="00044D6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44D6D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14:paraId="4B68B4C0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AEB0E07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оценивать соответствие результата цели и условиям.</w:t>
      </w:r>
    </w:p>
    <w:p w14:paraId="7685CF7F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Эмоциональный интеллект: </w:t>
      </w:r>
    </w:p>
    <w:p w14:paraId="06763AB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ставить себя на место другого человека, понимать мотивы и намерения другого.</w:t>
      </w:r>
    </w:p>
    <w:p w14:paraId="00B84B64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14:paraId="3930EFE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осознавать невозможность контролировать всё вокруг даже в условиях открытого доступа к любым объёмам информации.</w:t>
      </w:r>
    </w:p>
    <w:p w14:paraId="5DAD54E0" w14:textId="77777777" w:rsid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FB00AAA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044D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у обучающихся с нарушениями слуха следующих умений:</w:t>
      </w:r>
    </w:p>
    <w:p w14:paraId="2F95EC9B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5A2CFC6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пояснять на примерах различия между позиционными и непозиционными системами счисления;</w:t>
      </w:r>
    </w:p>
    <w:p w14:paraId="7209B41F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794FF741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раскрывать смысл понятий «высказывание», «логическая операция», «логическое выражение»;</w:t>
      </w:r>
    </w:p>
    <w:p w14:paraId="0BCD6B5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29B52F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BCA218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описывать алгоритм решения задачи различными способами, в том числе в виде блок-схемы; </w:t>
      </w:r>
    </w:p>
    <w:p w14:paraId="3D0B4761" w14:textId="1474E514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Чертёжник.</w:t>
      </w:r>
    </w:p>
    <w:p w14:paraId="119BD10D" w14:textId="5D9E0EAF" w:rsidR="00396756" w:rsidRDefault="00396756" w:rsidP="00044D6D">
      <w:pPr>
        <w:spacing w:after="14" w:line="250" w:lineRule="auto"/>
        <w:ind w:right="-53" w:firstLine="567"/>
        <w:jc w:val="center"/>
        <w:rPr>
          <w:rFonts w:ascii="Times New Roman" w:hAnsi="Times New Roman"/>
          <w:b/>
          <w:sz w:val="24"/>
          <w:szCs w:val="24"/>
        </w:rPr>
      </w:pPr>
      <w:r w:rsidRPr="00A2159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2159F">
        <w:rPr>
          <w:rFonts w:ascii="Times New Roman" w:hAnsi="Times New Roman"/>
          <w:b/>
          <w:sz w:val="24"/>
          <w:szCs w:val="24"/>
        </w:rPr>
        <w:t>.Примерное распределение тем и количества уроков в течение учебного года</w:t>
      </w:r>
    </w:p>
    <w:p w14:paraId="6B46B3D0" w14:textId="7AA8E94E" w:rsidR="00396756" w:rsidRDefault="00396756" w:rsidP="00044D6D">
      <w:pPr>
        <w:spacing w:line="276" w:lineRule="auto"/>
        <w:ind w:right="-53" w:firstLine="567"/>
        <w:rPr>
          <w:rFonts w:ascii="Times New Roman" w:eastAsia="Segoe UI Symbol" w:hAnsi="Times New Roman" w:cs="Times New Roman"/>
          <w:color w:val="000000"/>
          <w:sz w:val="24"/>
          <w:szCs w:val="24"/>
        </w:rPr>
      </w:pPr>
      <w:r w:rsidRPr="00396756">
        <w:rPr>
          <w:rFonts w:ascii="Times New Roman" w:eastAsia="Segoe UI Symbol" w:hAnsi="Times New Roman" w:cs="Times New Roman"/>
          <w:color w:val="000000"/>
          <w:sz w:val="24"/>
          <w:szCs w:val="24"/>
        </w:rPr>
        <w:t>Тематическое планирование разработано с учетом рабочей программы воспитания с указанием количест</w:t>
      </w:r>
      <w:r w:rsidR="00044D6D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ва часов, отводимых на освоение </w:t>
      </w:r>
      <w:r w:rsidRPr="00396756">
        <w:rPr>
          <w:rFonts w:ascii="Times New Roman" w:eastAsia="Segoe UI Symbol" w:hAnsi="Times New Roman" w:cs="Times New Roman"/>
          <w:color w:val="000000"/>
          <w:sz w:val="24"/>
          <w:szCs w:val="24"/>
        </w:rPr>
        <w:t>каждой темы.</w:t>
      </w:r>
    </w:p>
    <w:p w14:paraId="408CACA6" w14:textId="77777777" w:rsidR="00396756" w:rsidRPr="00396756" w:rsidRDefault="00396756" w:rsidP="001A3385">
      <w:pPr>
        <w:spacing w:line="276" w:lineRule="auto"/>
        <w:ind w:firstLine="567"/>
        <w:jc w:val="center"/>
        <w:rPr>
          <w:rFonts w:ascii="Times New Roman" w:eastAsia="Segoe UI Symbol" w:hAnsi="Times New Roman" w:cs="Times New Roman"/>
          <w:color w:val="000000"/>
          <w:sz w:val="24"/>
          <w:szCs w:val="24"/>
        </w:rPr>
      </w:pPr>
      <w:r w:rsidRPr="00396756">
        <w:rPr>
          <w:rFonts w:ascii="Times New Roman" w:eastAsia="Segoe UI Symbol" w:hAnsi="Times New Roman" w:cs="Times New Roman"/>
          <w:color w:val="000000"/>
          <w:sz w:val="24"/>
          <w:szCs w:val="24"/>
        </w:rPr>
        <w:t>Целевые  приоритеты воспитания:</w:t>
      </w:r>
    </w:p>
    <w:p w14:paraId="6FC8226F" w14:textId="77777777" w:rsidR="00396756" w:rsidRPr="00256BE0" w:rsidRDefault="00396756" w:rsidP="001A3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В воспитании детей подросткового возраста (уровень основного общего образования)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6BE0">
        <w:rPr>
          <w:rFonts w:ascii="Times New Roman" w:hAnsi="Times New Roman" w:cs="Times New Roman"/>
          <w:sz w:val="24"/>
          <w:szCs w:val="24"/>
        </w:rPr>
        <w:t>риоритетом</w:t>
      </w:r>
      <w:r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Pr="00256BE0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развития социально значимых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школьников, и, прежде всего, ценностных отношений:</w:t>
      </w:r>
    </w:p>
    <w:p w14:paraId="6BDDFD20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14:paraId="3E4497C1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 xml:space="preserve">профессионального самоопределения и ощущения уверенности в завтрашнем дне; </w:t>
      </w:r>
    </w:p>
    <w:p w14:paraId="687EACF0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BE0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 человек вырос и познал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первые радости и неудачи, которая завещана ему предками и которую нужно оберегать;</w:t>
      </w:r>
      <w:proofErr w:type="gramEnd"/>
    </w:p>
    <w:p w14:paraId="5EBD6D9E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lastRenderedPageBreak/>
        <w:t>к природе как источнику жизни на Земле, основе самого ее существования, нуждающейся в защите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постоянном внимании со стороны человека;</w:t>
      </w:r>
    </w:p>
    <w:p w14:paraId="24233EF6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человеческого общежития, условию крепкой дружбы, налаживания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отношений с коллегами по работе в будущем и создания благоприятного микроклимата 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собственной семье;</w:t>
      </w:r>
    </w:p>
    <w:p w14:paraId="773320CE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кропотливого, но увлекательного учебного труда;</w:t>
      </w:r>
    </w:p>
    <w:p w14:paraId="7F7E7CF0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проживаемой жизни, которое дают ему чтение, музыка, искусство, театр, творческое самовыражение;</w:t>
      </w:r>
    </w:p>
    <w:p w14:paraId="328BF800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взгляда на мир;</w:t>
      </w:r>
    </w:p>
    <w:p w14:paraId="3EB5F8BC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окружающим людям как безусловной и абсолютной ценности, как равноправным 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 xml:space="preserve">партнерам, с которыми необходимо выстраивать доброжелательные и </w:t>
      </w:r>
      <w:proofErr w:type="spellStart"/>
      <w:r w:rsidRPr="00256BE0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отношения, дающие человеку радость общения и позволяющие избегать чувства одиночества;</w:t>
      </w:r>
    </w:p>
    <w:p w14:paraId="29F237A0" w14:textId="19D2A95D" w:rsidR="00396756" w:rsidRPr="00044D6D" w:rsidRDefault="00396756" w:rsidP="00044D6D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к самим себе как хозяевам своей судьбы, самоопределяющимся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BE0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256BE0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14:paraId="00905DB5" w14:textId="77777777" w:rsidR="00396756" w:rsidRPr="00A2159F" w:rsidRDefault="00396756" w:rsidP="001A3385">
      <w:pPr>
        <w:pStyle w:val="a3"/>
        <w:ind w:firstLine="567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0792"/>
        <w:gridCol w:w="1817"/>
        <w:gridCol w:w="1814"/>
      </w:tblGrid>
      <w:tr w:rsidR="00396756" w:rsidRPr="00B673E6" w14:paraId="0B724DCB" w14:textId="7F8EA343" w:rsidTr="00396756">
        <w:trPr>
          <w:trHeight w:val="910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C704" w14:textId="6D2C427A" w:rsidR="00396756" w:rsidRP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5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BAD9" w14:textId="3C51A44F" w:rsidR="00396756" w:rsidRP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5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DADE" w14:textId="17E93C07" w:rsidR="00396756" w:rsidRP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9B3A" w14:textId="77777777" w:rsidR="00396756" w:rsidRPr="00396756" w:rsidRDefault="00396756" w:rsidP="001A3385">
            <w:pPr>
              <w:ind w:firstLine="567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396756">
              <w:rPr>
                <w:rFonts w:ascii="Times New Roman" w:eastAsia="Segoe UI Symbol" w:hAnsi="Times New Roman" w:cs="Times New Roman"/>
                <w:sz w:val="24"/>
                <w:szCs w:val="24"/>
              </w:rPr>
              <w:t>Целевые  приоритеты воспитания:</w:t>
            </w:r>
          </w:p>
          <w:p w14:paraId="1E1A3256" w14:textId="77777777" w:rsidR="00396756" w:rsidRP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756" w:rsidRPr="00B673E6" w14:paraId="463D8A51" w14:textId="5BF2824D" w:rsidTr="00396756">
        <w:tc>
          <w:tcPr>
            <w:tcW w:w="381" w:type="pct"/>
          </w:tcPr>
          <w:p w14:paraId="2CE0DC19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6" w:type="pct"/>
          </w:tcPr>
          <w:p w14:paraId="49686EE4" w14:textId="10484854" w:rsidR="00396756" w:rsidRPr="00B673E6" w:rsidRDefault="00396756" w:rsidP="001A3385">
            <w:pPr>
              <w:pStyle w:val="a6"/>
              <w:spacing w:before="0" w:after="0"/>
              <w:ind w:firstLine="567"/>
            </w:pPr>
            <w:r>
              <w:t>Математические основы информатики</w:t>
            </w:r>
          </w:p>
        </w:tc>
        <w:tc>
          <w:tcPr>
            <w:tcW w:w="582" w:type="pct"/>
          </w:tcPr>
          <w:p w14:paraId="4673096E" w14:textId="3688744B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</w:tcPr>
          <w:p w14:paraId="017DB605" w14:textId="3DF929D0" w:rsid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3, 5, 6, 9</w:t>
            </w:r>
          </w:p>
        </w:tc>
      </w:tr>
      <w:tr w:rsidR="00396756" w:rsidRPr="00B673E6" w14:paraId="2E875160" w14:textId="4EBC7C76" w:rsidTr="00396756">
        <w:tc>
          <w:tcPr>
            <w:tcW w:w="381" w:type="pct"/>
          </w:tcPr>
          <w:p w14:paraId="41F01899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6" w:type="pct"/>
          </w:tcPr>
          <w:p w14:paraId="33B37CFF" w14:textId="4487194B" w:rsidR="00396756" w:rsidRPr="00B673E6" w:rsidRDefault="00396756" w:rsidP="001A3385">
            <w:pPr>
              <w:pStyle w:val="a6"/>
              <w:spacing w:before="0" w:after="0"/>
              <w:ind w:firstLine="567"/>
            </w:pPr>
            <w:r>
              <w:t>Математические основы информатики</w:t>
            </w:r>
          </w:p>
        </w:tc>
        <w:tc>
          <w:tcPr>
            <w:tcW w:w="582" w:type="pct"/>
          </w:tcPr>
          <w:p w14:paraId="07CF15E3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</w:tcPr>
          <w:p w14:paraId="2FFF9FDF" w14:textId="2D487A53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1, 4, 7, 8</w:t>
            </w:r>
          </w:p>
        </w:tc>
      </w:tr>
      <w:tr w:rsidR="00396756" w:rsidRPr="00B673E6" w14:paraId="6153B82E" w14:textId="7CA50D9E" w:rsidTr="00396756">
        <w:tc>
          <w:tcPr>
            <w:tcW w:w="381" w:type="pct"/>
          </w:tcPr>
          <w:p w14:paraId="1849944A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6" w:type="pct"/>
          </w:tcPr>
          <w:p w14:paraId="22C7EA2F" w14:textId="589BFF7B" w:rsidR="00396756" w:rsidRPr="00B673E6" w:rsidRDefault="00396756" w:rsidP="001A3385">
            <w:pPr>
              <w:pStyle w:val="a6"/>
              <w:spacing w:before="0" w:after="0"/>
              <w:ind w:firstLine="567"/>
            </w:pPr>
            <w:r>
              <w:t>Основы алгоритмизации</w:t>
            </w:r>
            <w:proofErr w:type="gramStart"/>
            <w:r>
              <w:t xml:space="preserve"> .</w:t>
            </w:r>
            <w:proofErr w:type="gramEnd"/>
            <w:r>
              <w:t xml:space="preserve"> Начало программирования</w:t>
            </w:r>
          </w:p>
        </w:tc>
        <w:tc>
          <w:tcPr>
            <w:tcW w:w="582" w:type="pct"/>
          </w:tcPr>
          <w:p w14:paraId="6A6FE291" w14:textId="7D18F692" w:rsidR="00396756" w:rsidRPr="00B673E6" w:rsidRDefault="00396756" w:rsidP="00044D6D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1</w:t>
            </w:r>
            <w:r w:rsidR="00044D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</w:tcPr>
          <w:p w14:paraId="63085DE8" w14:textId="633D573A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2, 4, 6, 10</w:t>
            </w:r>
          </w:p>
        </w:tc>
      </w:tr>
      <w:tr w:rsidR="00396756" w:rsidRPr="00B673E6" w14:paraId="093D2C24" w14:textId="530782B1" w:rsidTr="00396756">
        <w:tc>
          <w:tcPr>
            <w:tcW w:w="381" w:type="pct"/>
          </w:tcPr>
          <w:p w14:paraId="63CD9EF1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6" w:type="pct"/>
          </w:tcPr>
          <w:p w14:paraId="4D672E56" w14:textId="06491E92" w:rsidR="00396756" w:rsidRPr="00B673E6" w:rsidRDefault="00396756" w:rsidP="001A3385">
            <w:pPr>
              <w:pStyle w:val="a6"/>
              <w:spacing w:before="0" w:after="0"/>
              <w:ind w:firstLine="567"/>
            </w:pPr>
            <w:r>
              <w:t>Начало программирования.</w:t>
            </w:r>
          </w:p>
        </w:tc>
        <w:tc>
          <w:tcPr>
            <w:tcW w:w="582" w:type="pct"/>
          </w:tcPr>
          <w:p w14:paraId="0A696B11" w14:textId="52EF0FD3" w:rsidR="00396756" w:rsidRPr="00B673E6" w:rsidRDefault="00044D6D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" w:type="pct"/>
          </w:tcPr>
          <w:p w14:paraId="622DB257" w14:textId="5073B78E" w:rsid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2, 5, 7, 8</w:t>
            </w:r>
          </w:p>
        </w:tc>
      </w:tr>
    </w:tbl>
    <w:p w14:paraId="54D23A59" w14:textId="77777777" w:rsidR="00396756" w:rsidRDefault="00396756" w:rsidP="00044D6D">
      <w:pPr>
        <w:shd w:val="clear" w:color="auto" w:fill="FFFFFF"/>
        <w:suppressAutoHyphens/>
        <w:autoSpaceDN w:val="0"/>
        <w:spacing w:after="120" w:line="274" w:lineRule="atLeast"/>
        <w:ind w:right="2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73C7A79C" w14:textId="77777777" w:rsidR="004E169E" w:rsidRPr="00D60100" w:rsidRDefault="004E169E" w:rsidP="001A3385">
      <w:pPr>
        <w:shd w:val="clear" w:color="auto" w:fill="FFFFFF"/>
        <w:suppressAutoHyphens/>
        <w:autoSpaceDN w:val="0"/>
        <w:spacing w:after="120" w:line="274" w:lineRule="atLeast"/>
        <w:ind w:right="29"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D60100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Содержание учебного предмета</w:t>
      </w:r>
    </w:p>
    <w:p w14:paraId="1960CFEC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Раздел «Информационные технологии»</w:t>
      </w:r>
    </w:p>
    <w:p w14:paraId="32155FA3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Компьютерная графика</w:t>
      </w:r>
    </w:p>
    <w:p w14:paraId="7902ADF4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Знакомство с графическими редакторами. Растровые рисунки. Использование графических примитивов. </w:t>
      </w:r>
    </w:p>
    <w:p w14:paraId="76D85D41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  <w:proofErr w:type="gramEnd"/>
    </w:p>
    <w:p w14:paraId="657E6AF1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DD981C8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Мультимедийные презентации</w:t>
      </w:r>
    </w:p>
    <w:p w14:paraId="5C54B484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14:paraId="389E0425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Добавление на слайд аудиовизуальных данных. Анимация. Гиперссылки.</w:t>
      </w:r>
    </w:p>
    <w:p w14:paraId="2111D144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Раздел «Теоретические основы информатики»</w:t>
      </w:r>
    </w:p>
    <w:p w14:paraId="4395DEAB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Системы счисления</w:t>
      </w:r>
    </w:p>
    <w:p w14:paraId="678C0C1A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14:paraId="02B93450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Римская система счисления.</w:t>
      </w:r>
    </w:p>
    <w:p w14:paraId="1618A600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14:paraId="4AA505AC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Арифметические операции в двоичной системе счисления.</w:t>
      </w:r>
    </w:p>
    <w:p w14:paraId="37D786C1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Элементы математической логики</w:t>
      </w:r>
    </w:p>
    <w:p w14:paraId="625969D6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14:paraId="1B3E1AC6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Логические элементы. Знакомство с логическими основами компьютера.</w:t>
      </w:r>
    </w:p>
    <w:p w14:paraId="3895E437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Раздел «Алгоритмы и программирование» </w:t>
      </w:r>
    </w:p>
    <w:p w14:paraId="6960D3FD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Исполнители и алгоритмы. Алгоритмические конструкции</w:t>
      </w:r>
    </w:p>
    <w:p w14:paraId="42B19216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Понятие алгоритма. Исполнители алгоритмов. Алгоритм как план управления исполнителем. </w:t>
      </w:r>
    </w:p>
    <w:p w14:paraId="313E3587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Свойства алгоритма. Способы записи алгоритма (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словесный</w:t>
      </w:r>
      <w:proofErr w:type="gram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в виде </w:t>
      </w:r>
      <w:proofErr w:type="spell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блоксхемы</w:t>
      </w:r>
      <w:proofErr w:type="spell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программа). </w:t>
      </w:r>
    </w:p>
    <w:p w14:paraId="3A984639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ECACBCD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14:paraId="44F9622C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14:paraId="361131E0" w14:textId="2E37FEA3" w:rsidR="000A5E18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9353AF7" w14:textId="5F73E82B" w:rsidR="00A2159F" w:rsidRPr="002138C2" w:rsidRDefault="00A2159F" w:rsidP="00A2159F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38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3683CA96" w14:textId="525C47A4" w:rsidR="007468C3" w:rsidRPr="00A2159F" w:rsidRDefault="00044D6D" w:rsidP="00A2159F">
      <w:pPr>
        <w:shd w:val="clear" w:color="auto" w:fill="FFFFFF"/>
        <w:suppressAutoHyphens/>
        <w:autoSpaceDN w:val="0"/>
        <w:spacing w:after="120" w:line="274" w:lineRule="atLeast"/>
        <w:ind w:left="720" w:right="29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</w:p>
    <w:tbl>
      <w:tblPr>
        <w:tblW w:w="1616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6730"/>
        <w:gridCol w:w="2847"/>
        <w:gridCol w:w="5655"/>
      </w:tblGrid>
      <w:tr w:rsidR="00556869" w:rsidRPr="001C6C33" w14:paraId="746C022F" w14:textId="77777777" w:rsidTr="00044D6D">
        <w:tc>
          <w:tcPr>
            <w:tcW w:w="928" w:type="dxa"/>
          </w:tcPr>
          <w:p w14:paraId="78FFA89E" w14:textId="2E174F33" w:rsidR="00556869" w:rsidRPr="001C6C33" w:rsidRDefault="00CF4FA1" w:rsidP="00044D6D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730" w:type="dxa"/>
          </w:tcPr>
          <w:p w14:paraId="7E4CC4B1" w14:textId="1F7EB77D" w:rsidR="00556869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47" w:type="dxa"/>
          </w:tcPr>
          <w:p w14:paraId="7DF66DEF" w14:textId="63EC730B" w:rsidR="00715EC3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</w:t>
            </w:r>
          </w:p>
          <w:p w14:paraId="6222BE06" w14:textId="71E471BE" w:rsidR="00556869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5655" w:type="dxa"/>
          </w:tcPr>
          <w:p w14:paraId="69E0E988" w14:textId="77777777" w:rsidR="00556869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Словарь</w:t>
            </w:r>
          </w:p>
        </w:tc>
      </w:tr>
      <w:tr w:rsidR="000A5E18" w:rsidRPr="001C6C33" w14:paraId="34B19A84" w14:textId="77777777" w:rsidTr="00044D6D">
        <w:tc>
          <w:tcPr>
            <w:tcW w:w="16160" w:type="dxa"/>
            <w:gridSpan w:val="4"/>
          </w:tcPr>
          <w:p w14:paraId="3CA58379" w14:textId="150C0C6F" w:rsidR="000A5E18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четверть (8 ч)</w:t>
            </w:r>
          </w:p>
        </w:tc>
      </w:tr>
      <w:tr w:rsidR="00556869" w:rsidRPr="001C6C33" w14:paraId="688FDBA2" w14:textId="77777777" w:rsidTr="00044D6D">
        <w:tc>
          <w:tcPr>
            <w:tcW w:w="928" w:type="dxa"/>
          </w:tcPr>
          <w:p w14:paraId="0FB081E3" w14:textId="3A84BD7A" w:rsidR="00556869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14:paraId="62E34F4F" w14:textId="77777777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Цели изучения курса информатики и ИКТ. Техника безопасности и организация рабочего места. </w:t>
            </w:r>
          </w:p>
          <w:p w14:paraId="0AF8E83B" w14:textId="37BD9B2E" w:rsidR="00556869" w:rsidRPr="00E02D4C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системах счисления.</w:t>
            </w:r>
          </w:p>
        </w:tc>
        <w:tc>
          <w:tcPr>
            <w:tcW w:w="2847" w:type="dxa"/>
          </w:tcPr>
          <w:p w14:paraId="09F1E2CC" w14:textId="06270B4E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1F966AE7" w14:textId="045C3437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Система счисления, цифра, алфавит, ударная система счисления, непозиционная, позиционная система.  </w:t>
            </w:r>
          </w:p>
        </w:tc>
      </w:tr>
      <w:tr w:rsidR="000F2A95" w:rsidRPr="001C6C33" w14:paraId="53A7D360" w14:textId="77777777" w:rsidTr="00044D6D">
        <w:trPr>
          <w:trHeight w:val="827"/>
        </w:trPr>
        <w:tc>
          <w:tcPr>
            <w:tcW w:w="928" w:type="dxa"/>
          </w:tcPr>
          <w:p w14:paraId="076ACF2F" w14:textId="096932FC" w:rsidR="000F2A95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6730" w:type="dxa"/>
          </w:tcPr>
          <w:p w14:paraId="279AE8A3" w14:textId="203E65A8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Двоичная система счисления. Восьмеричная система счисления.</w:t>
            </w:r>
          </w:p>
        </w:tc>
        <w:tc>
          <w:tcPr>
            <w:tcW w:w="2847" w:type="dxa"/>
          </w:tcPr>
          <w:p w14:paraId="7CDB6F48" w14:textId="22E9564D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09491498" w14:textId="2ED6EC06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Двоичная система счисления.</w:t>
            </w: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Свёрнутая форма записи, развёрнутая форма, разряд числа, дробный разряд</w:t>
            </w:r>
          </w:p>
        </w:tc>
      </w:tr>
      <w:tr w:rsidR="00556869" w:rsidRPr="001C6C33" w14:paraId="0449EFB1" w14:textId="77777777" w:rsidTr="00044D6D">
        <w:trPr>
          <w:trHeight w:val="1083"/>
        </w:trPr>
        <w:tc>
          <w:tcPr>
            <w:tcW w:w="928" w:type="dxa"/>
          </w:tcPr>
          <w:p w14:paraId="71E9CD22" w14:textId="54A37F75" w:rsidR="00556869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6730" w:type="dxa"/>
          </w:tcPr>
          <w:p w14:paraId="212CBAF4" w14:textId="1B14F10B" w:rsidR="00556869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Шестнадцатеричная система счисления. Компьютерные системы счисления. </w:t>
            </w:r>
          </w:p>
          <w:p w14:paraId="279DFF1C" w14:textId="77777777" w:rsidR="00556869" w:rsidRPr="001C6C33" w:rsidRDefault="00044D6D" w:rsidP="00044D6D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3509E4D" w14:textId="6CA08CD4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3FF2B5E5" w14:textId="77777777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Восьмеричная</w:t>
            </w:r>
            <w:proofErr w:type="gramEnd"/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шестнадцатеричные системы счисления</w:t>
            </w:r>
          </w:p>
          <w:p w14:paraId="76D5D499" w14:textId="00EE27E8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Свёрнутая форма записи, развёрнутая форма, разряд числа, дробный разряд</w:t>
            </w:r>
          </w:p>
        </w:tc>
      </w:tr>
      <w:tr w:rsidR="000F2A95" w:rsidRPr="001C6C33" w14:paraId="1F615054" w14:textId="77777777" w:rsidTr="00044D6D">
        <w:tc>
          <w:tcPr>
            <w:tcW w:w="928" w:type="dxa"/>
          </w:tcPr>
          <w:p w14:paraId="716AE436" w14:textId="60A66017" w:rsidR="000F2A95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6730" w:type="dxa"/>
          </w:tcPr>
          <w:p w14:paraId="2CC1E228" w14:textId="786D6781" w:rsidR="000F2A95" w:rsidRPr="00E02D4C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перевода целых десятичных чисел в систему счисления с основанием q. </w:t>
            </w:r>
          </w:p>
        </w:tc>
        <w:tc>
          <w:tcPr>
            <w:tcW w:w="2847" w:type="dxa"/>
          </w:tcPr>
          <w:p w14:paraId="250DD9CC" w14:textId="66479E72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1F69229B" w14:textId="5368D983" w:rsidR="000F2A95" w:rsidRPr="00E02D4C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Основание позиционной системы, эквивалент</w:t>
            </w:r>
          </w:p>
        </w:tc>
      </w:tr>
      <w:tr w:rsidR="00556869" w:rsidRPr="001C6C33" w14:paraId="0B54F66C" w14:textId="77777777" w:rsidTr="00044D6D">
        <w:trPr>
          <w:trHeight w:val="583"/>
        </w:trPr>
        <w:tc>
          <w:tcPr>
            <w:tcW w:w="928" w:type="dxa"/>
          </w:tcPr>
          <w:p w14:paraId="237D0164" w14:textId="2DBC1813" w:rsidR="00556869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6730" w:type="dxa"/>
          </w:tcPr>
          <w:p w14:paraId="1E6FEE14" w14:textId="6CD34FB6" w:rsidR="00556869" w:rsidRPr="00E02D4C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Двоичная арифметика</w:t>
            </w:r>
          </w:p>
        </w:tc>
        <w:tc>
          <w:tcPr>
            <w:tcW w:w="2847" w:type="dxa"/>
          </w:tcPr>
          <w:p w14:paraId="470D3375" w14:textId="649657F3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607BE033" w14:textId="1828B5CE" w:rsidR="00556869" w:rsidRPr="00E02D4C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Двоичная арифметика</w:t>
            </w:r>
          </w:p>
        </w:tc>
      </w:tr>
      <w:tr w:rsidR="00770FCA" w:rsidRPr="001C6C33" w14:paraId="637649ED" w14:textId="77777777" w:rsidTr="00044D6D">
        <w:trPr>
          <w:trHeight w:val="546"/>
        </w:trPr>
        <w:tc>
          <w:tcPr>
            <w:tcW w:w="928" w:type="dxa"/>
          </w:tcPr>
          <w:p w14:paraId="6D918F3B" w14:textId="26F55B4B" w:rsidR="00770FCA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6730" w:type="dxa"/>
          </w:tcPr>
          <w:p w14:paraId="0430C9AA" w14:textId="5C0B122C" w:rsidR="00770FCA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2847" w:type="dxa"/>
          </w:tcPr>
          <w:p w14:paraId="5EB542B7" w14:textId="76B8EBA0" w:rsidR="00770FCA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6ACD5D04" w14:textId="6FAB7F1B" w:rsidR="00770FCA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Бит, разряд, ячейка памяти, прямой и дополнительный код</w:t>
            </w:r>
          </w:p>
        </w:tc>
      </w:tr>
      <w:tr w:rsidR="00556869" w:rsidRPr="001C6C33" w14:paraId="304BD0D6" w14:textId="77777777" w:rsidTr="00044D6D">
        <w:tc>
          <w:tcPr>
            <w:tcW w:w="928" w:type="dxa"/>
          </w:tcPr>
          <w:p w14:paraId="557E444E" w14:textId="49719F34" w:rsidR="00556869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6730" w:type="dxa"/>
          </w:tcPr>
          <w:p w14:paraId="7FA41101" w14:textId="4D05FCD7" w:rsidR="00556869" w:rsidRPr="00E02D4C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Контрольная работа за 1 четверть. </w:t>
            </w:r>
          </w:p>
        </w:tc>
        <w:tc>
          <w:tcPr>
            <w:tcW w:w="2847" w:type="dxa"/>
          </w:tcPr>
          <w:p w14:paraId="542D4195" w14:textId="769F8D66" w:rsidR="00556869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6739D275" w14:textId="5B61C368" w:rsidR="00556869" w:rsidRPr="001C6C33" w:rsidRDefault="00044D6D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0E1F90CC" w14:textId="77777777" w:rsidTr="00044D6D">
        <w:trPr>
          <w:trHeight w:val="378"/>
        </w:trPr>
        <w:tc>
          <w:tcPr>
            <w:tcW w:w="928" w:type="dxa"/>
          </w:tcPr>
          <w:p w14:paraId="77905A03" w14:textId="2E3885CC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8.</w:t>
            </w:r>
          </w:p>
        </w:tc>
        <w:tc>
          <w:tcPr>
            <w:tcW w:w="6730" w:type="dxa"/>
          </w:tcPr>
          <w:p w14:paraId="7451C812" w14:textId="77777777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вещественных чисел</w:t>
            </w:r>
          </w:p>
          <w:p w14:paraId="77DA2C42" w14:textId="00754E28" w:rsidR="00AB4266" w:rsidRPr="001C6C33" w:rsidRDefault="00044D6D" w:rsidP="00044D6D">
            <w:pPr>
              <w:spacing w:after="0" w:line="240" w:lineRule="auto"/>
              <w:ind w:left="57" w:right="57" w:hanging="34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7E0D3E5" w14:textId="2F345DF9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572DABAB" w14:textId="287E4D88" w:rsidR="00AB4266" w:rsidRPr="00E02D4C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Вещественное число, знак и порядок, мантисса числа</w:t>
            </w:r>
          </w:p>
        </w:tc>
      </w:tr>
      <w:tr w:rsidR="00AB4266" w:rsidRPr="001C6C33" w14:paraId="5E7D2564" w14:textId="77777777" w:rsidTr="00044D6D">
        <w:tc>
          <w:tcPr>
            <w:tcW w:w="16160" w:type="dxa"/>
            <w:gridSpan w:val="4"/>
          </w:tcPr>
          <w:p w14:paraId="6F20F5A8" w14:textId="10713419" w:rsidR="00AB4266" w:rsidRPr="00E02D4C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четверть (8 ч)</w:t>
            </w:r>
          </w:p>
        </w:tc>
      </w:tr>
      <w:tr w:rsidR="00AB4266" w:rsidRPr="001C6C33" w14:paraId="0A16F76E" w14:textId="77777777" w:rsidTr="00044D6D">
        <w:tc>
          <w:tcPr>
            <w:tcW w:w="928" w:type="dxa"/>
          </w:tcPr>
          <w:p w14:paraId="0ADA8BC3" w14:textId="71A75897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9.</w:t>
            </w:r>
          </w:p>
        </w:tc>
        <w:tc>
          <w:tcPr>
            <w:tcW w:w="6730" w:type="dxa"/>
          </w:tcPr>
          <w:p w14:paraId="7D669DDA" w14:textId="77777777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Высказывание. Логические операции.</w:t>
            </w:r>
          </w:p>
          <w:p w14:paraId="7D305DD3" w14:textId="77777777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38C6B60" w14:textId="0705F53F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7D00284C" w14:textId="64C73C2B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Высказывание, инверсия, конъюнкция, дизъюнкция, таблица истинности, логическое выражение</w:t>
            </w:r>
          </w:p>
        </w:tc>
      </w:tr>
      <w:tr w:rsidR="00AB4266" w:rsidRPr="001C6C33" w14:paraId="242FF45C" w14:textId="77777777" w:rsidTr="00044D6D">
        <w:trPr>
          <w:trHeight w:val="424"/>
        </w:trPr>
        <w:tc>
          <w:tcPr>
            <w:tcW w:w="928" w:type="dxa"/>
          </w:tcPr>
          <w:p w14:paraId="4F32D4EC" w14:textId="76C75FBC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10.</w:t>
            </w:r>
          </w:p>
        </w:tc>
        <w:tc>
          <w:tcPr>
            <w:tcW w:w="6730" w:type="dxa"/>
          </w:tcPr>
          <w:p w14:paraId="44F59CF9" w14:textId="42B98DBA" w:rsidR="00AB4266" w:rsidRPr="00E02D4C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2847" w:type="dxa"/>
          </w:tcPr>
          <w:p w14:paraId="1D93C7FD" w14:textId="0A9E38EC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4C48E96E" w14:textId="19DB85BA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Таблица истинности</w:t>
            </w:r>
          </w:p>
        </w:tc>
      </w:tr>
      <w:tr w:rsidR="00AB4266" w:rsidRPr="001C6C33" w14:paraId="1F9188E5" w14:textId="77777777" w:rsidTr="00044D6D">
        <w:tc>
          <w:tcPr>
            <w:tcW w:w="928" w:type="dxa"/>
          </w:tcPr>
          <w:p w14:paraId="6FA06EBA" w14:textId="13EF234F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11.</w:t>
            </w:r>
          </w:p>
        </w:tc>
        <w:tc>
          <w:tcPr>
            <w:tcW w:w="6730" w:type="dxa"/>
          </w:tcPr>
          <w:p w14:paraId="78C4DA7D" w14:textId="50A77662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логических операций. Решение логических задач.  </w:t>
            </w:r>
          </w:p>
        </w:tc>
        <w:tc>
          <w:tcPr>
            <w:tcW w:w="2847" w:type="dxa"/>
          </w:tcPr>
          <w:p w14:paraId="32FEF69B" w14:textId="77777777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7A476242" w14:textId="407DA750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Переместительный (коммутативный закон), сочетательный (ассоциативный) закон, распределительный (дистрибутивный), закон двойного отрицания, закон исключённого третьего, </w:t>
            </w: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закон повторения, закон операций с 0 и 1, законы общей инверсии</w:t>
            </w:r>
            <w:proofErr w:type="gramEnd"/>
          </w:p>
        </w:tc>
      </w:tr>
      <w:tr w:rsidR="00AB4266" w:rsidRPr="001C6C33" w14:paraId="41D4A54D" w14:textId="77777777" w:rsidTr="00044D6D">
        <w:tc>
          <w:tcPr>
            <w:tcW w:w="928" w:type="dxa"/>
          </w:tcPr>
          <w:p w14:paraId="4D33936D" w14:textId="0B41F47F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730" w:type="dxa"/>
          </w:tcPr>
          <w:p w14:paraId="3D95F5BA" w14:textId="4218D3A1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Логические элементы. Решение логических задач.  </w:t>
            </w:r>
          </w:p>
          <w:p w14:paraId="4EAB940A" w14:textId="77777777" w:rsidR="00AB4266" w:rsidRPr="001C6C33" w:rsidRDefault="00044D6D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7" w:type="dxa"/>
          </w:tcPr>
          <w:p w14:paraId="275B1C80" w14:textId="77777777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6D611E4F" w14:textId="39C7B23A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 (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конъюнктор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), ИЛИ (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дизъюнктор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), НЕ (инвертор)</w:t>
            </w:r>
          </w:p>
        </w:tc>
      </w:tr>
      <w:tr w:rsidR="00AB4266" w:rsidRPr="001C6C33" w14:paraId="00E444E4" w14:textId="77777777" w:rsidTr="00044D6D">
        <w:trPr>
          <w:trHeight w:val="202"/>
        </w:trPr>
        <w:tc>
          <w:tcPr>
            <w:tcW w:w="928" w:type="dxa"/>
          </w:tcPr>
          <w:p w14:paraId="3FF53E3C" w14:textId="0EA3AE96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13.</w:t>
            </w:r>
          </w:p>
        </w:tc>
        <w:tc>
          <w:tcPr>
            <w:tcW w:w="6730" w:type="dxa"/>
          </w:tcPr>
          <w:p w14:paraId="4BF136D6" w14:textId="49A6B2D3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2847" w:type="dxa"/>
          </w:tcPr>
          <w:p w14:paraId="7FD188FA" w14:textId="70FD3E68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480EBD6" w14:textId="43379F42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34A7A7EE" w14:textId="77777777" w:rsidTr="00044D6D">
        <w:tc>
          <w:tcPr>
            <w:tcW w:w="928" w:type="dxa"/>
          </w:tcPr>
          <w:p w14:paraId="503391A1" w14:textId="1156752E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14.</w:t>
            </w:r>
          </w:p>
        </w:tc>
        <w:tc>
          <w:tcPr>
            <w:tcW w:w="6730" w:type="dxa"/>
          </w:tcPr>
          <w:p w14:paraId="53CF0183" w14:textId="24C61CFA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Подготовка к контрольной работе. </w:t>
            </w:r>
          </w:p>
        </w:tc>
        <w:tc>
          <w:tcPr>
            <w:tcW w:w="2847" w:type="dxa"/>
          </w:tcPr>
          <w:p w14:paraId="4779D954" w14:textId="3E5016F7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8934415" w14:textId="797933DE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18AC0D9A" w14:textId="77777777" w:rsidTr="00044D6D">
        <w:tc>
          <w:tcPr>
            <w:tcW w:w="928" w:type="dxa"/>
          </w:tcPr>
          <w:p w14:paraId="7CE52E93" w14:textId="3AEE7B68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15.</w:t>
            </w:r>
          </w:p>
        </w:tc>
        <w:tc>
          <w:tcPr>
            <w:tcW w:w="6730" w:type="dxa"/>
          </w:tcPr>
          <w:p w14:paraId="7F38C5C5" w14:textId="2F70530D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Контрольная работа за </w:t>
            </w:r>
            <w:r w:rsidR="00A215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 четверть.</w:t>
            </w:r>
          </w:p>
        </w:tc>
        <w:tc>
          <w:tcPr>
            <w:tcW w:w="2847" w:type="dxa"/>
          </w:tcPr>
          <w:p w14:paraId="400806E2" w14:textId="25E24FA2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0EFCF0BC" w14:textId="11008292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1CA23115" w14:textId="77777777" w:rsidTr="00044D6D">
        <w:tc>
          <w:tcPr>
            <w:tcW w:w="928" w:type="dxa"/>
          </w:tcPr>
          <w:p w14:paraId="67B66DFA" w14:textId="6B9274E2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16.</w:t>
            </w:r>
          </w:p>
        </w:tc>
        <w:tc>
          <w:tcPr>
            <w:tcW w:w="6730" w:type="dxa"/>
          </w:tcPr>
          <w:p w14:paraId="5CA5EE87" w14:textId="797E54B4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</w:t>
            </w:r>
          </w:p>
        </w:tc>
        <w:tc>
          <w:tcPr>
            <w:tcW w:w="2847" w:type="dxa"/>
          </w:tcPr>
          <w:p w14:paraId="64BCA1A9" w14:textId="7615D1E4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3392AA76" w14:textId="5B9DC380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Алгоритм, исполнитель, среда исполнителя, система команд, режимы работы, свойства дискретности, понятности, определённости, результативности, массовости.</w:t>
            </w:r>
            <w:proofErr w:type="gramEnd"/>
          </w:p>
        </w:tc>
      </w:tr>
      <w:tr w:rsidR="00AB4266" w:rsidRPr="001C6C33" w14:paraId="50262850" w14:textId="77777777" w:rsidTr="00044D6D">
        <w:tc>
          <w:tcPr>
            <w:tcW w:w="16160" w:type="dxa"/>
            <w:gridSpan w:val="4"/>
          </w:tcPr>
          <w:p w14:paraId="3033D95A" w14:textId="4C8EFF19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четверть (1</w:t>
            </w:r>
            <w:r w:rsidR="0004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721D4" w:rsidRPr="001C6C33" w14:paraId="65A7925D" w14:textId="77777777" w:rsidTr="00044D6D">
        <w:tc>
          <w:tcPr>
            <w:tcW w:w="928" w:type="dxa"/>
          </w:tcPr>
          <w:p w14:paraId="5311F63B" w14:textId="54C25E43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17.</w:t>
            </w:r>
          </w:p>
        </w:tc>
        <w:tc>
          <w:tcPr>
            <w:tcW w:w="6730" w:type="dxa"/>
          </w:tcPr>
          <w:p w14:paraId="4A0D80FD" w14:textId="711DFD37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записи алгоритмов. </w:t>
            </w:r>
          </w:p>
        </w:tc>
        <w:tc>
          <w:tcPr>
            <w:tcW w:w="2847" w:type="dxa"/>
          </w:tcPr>
          <w:p w14:paraId="031A5044" w14:textId="1E3516EF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2385F8D4" w14:textId="49F6C50E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Словесное описание, построчная запись, блок 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–с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хемы, алгоритмический язык, синтаксис, семантика </w:t>
            </w:r>
          </w:p>
        </w:tc>
      </w:tr>
      <w:tr w:rsidR="006721D4" w:rsidRPr="001C6C33" w14:paraId="573A3CD2" w14:textId="77777777" w:rsidTr="00044D6D">
        <w:tc>
          <w:tcPr>
            <w:tcW w:w="928" w:type="dxa"/>
          </w:tcPr>
          <w:p w14:paraId="55F22354" w14:textId="4E4395F5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18.</w:t>
            </w:r>
          </w:p>
        </w:tc>
        <w:tc>
          <w:tcPr>
            <w:tcW w:w="6730" w:type="dxa"/>
          </w:tcPr>
          <w:p w14:paraId="4722E844" w14:textId="77777777" w:rsidR="006721D4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Объекты алгоритмов. Величины и Выражения.</w:t>
            </w:r>
          </w:p>
          <w:p w14:paraId="45422315" w14:textId="10392AC7" w:rsidR="006721D4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548C71B" w14:textId="75BD7F3A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240B0E8F" w14:textId="1E599C04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Величина, постоянная (константа), переменной, выражение, 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арифметические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 логические, строковые</w:t>
            </w:r>
          </w:p>
        </w:tc>
      </w:tr>
      <w:tr w:rsidR="006721D4" w:rsidRPr="001C6C33" w14:paraId="574F5654" w14:textId="77777777" w:rsidTr="00044D6D">
        <w:tc>
          <w:tcPr>
            <w:tcW w:w="928" w:type="dxa"/>
          </w:tcPr>
          <w:p w14:paraId="7AF34038" w14:textId="5EFCBB43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19.</w:t>
            </w:r>
          </w:p>
        </w:tc>
        <w:tc>
          <w:tcPr>
            <w:tcW w:w="6730" w:type="dxa"/>
          </w:tcPr>
          <w:p w14:paraId="60F3AE23" w14:textId="2D8FF90F" w:rsidR="006721D4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Команда присваивания. Табличные величины.</w:t>
            </w:r>
          </w:p>
        </w:tc>
        <w:tc>
          <w:tcPr>
            <w:tcW w:w="2847" w:type="dxa"/>
          </w:tcPr>
          <w:p w14:paraId="7F6C500D" w14:textId="01C6BAF3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7947ECAB" w14:textId="77777777" w:rsidR="006721D4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6721D4" w:rsidRPr="001C6C33" w14:paraId="41B03C3D" w14:textId="77777777" w:rsidTr="00044D6D">
        <w:tc>
          <w:tcPr>
            <w:tcW w:w="928" w:type="dxa"/>
          </w:tcPr>
          <w:p w14:paraId="68A6F737" w14:textId="34EB5FEF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20.</w:t>
            </w:r>
          </w:p>
        </w:tc>
        <w:tc>
          <w:tcPr>
            <w:tcW w:w="6730" w:type="dxa"/>
          </w:tcPr>
          <w:p w14:paraId="423D2E0A" w14:textId="308B113D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Основные алгоритмические конструкции. Алгоритмическая конструкция следование.</w:t>
            </w:r>
          </w:p>
        </w:tc>
        <w:tc>
          <w:tcPr>
            <w:tcW w:w="2847" w:type="dxa"/>
          </w:tcPr>
          <w:p w14:paraId="401C1099" w14:textId="3FFEBEE4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0FB584B1" w14:textId="2856188C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Линейный алгоритм, следование</w:t>
            </w:r>
          </w:p>
        </w:tc>
      </w:tr>
      <w:tr w:rsidR="006721D4" w:rsidRPr="001C6C33" w14:paraId="45DF5D9B" w14:textId="77777777" w:rsidTr="00044D6D">
        <w:tc>
          <w:tcPr>
            <w:tcW w:w="928" w:type="dxa"/>
          </w:tcPr>
          <w:p w14:paraId="512FD6CF" w14:textId="50C149FB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21.</w:t>
            </w:r>
          </w:p>
        </w:tc>
        <w:tc>
          <w:tcPr>
            <w:tcW w:w="6730" w:type="dxa"/>
          </w:tcPr>
          <w:p w14:paraId="33509D57" w14:textId="14EF0477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Алгоритмическая конструкция ветвление.</w:t>
            </w:r>
          </w:p>
        </w:tc>
        <w:tc>
          <w:tcPr>
            <w:tcW w:w="2847" w:type="dxa"/>
          </w:tcPr>
          <w:p w14:paraId="36B0D9CA" w14:textId="2AEDF6AA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399FE34A" w14:textId="1C586CF1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Алгоритм, разветвляющий цикл</w:t>
            </w:r>
          </w:p>
        </w:tc>
      </w:tr>
      <w:tr w:rsidR="006721D4" w:rsidRPr="001C6C33" w14:paraId="0D5C0C1E" w14:textId="77777777" w:rsidTr="00044D6D">
        <w:trPr>
          <w:trHeight w:val="1354"/>
        </w:trPr>
        <w:tc>
          <w:tcPr>
            <w:tcW w:w="928" w:type="dxa"/>
          </w:tcPr>
          <w:p w14:paraId="6E65D1FB" w14:textId="28C6F9C2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22.</w:t>
            </w:r>
          </w:p>
        </w:tc>
        <w:tc>
          <w:tcPr>
            <w:tcW w:w="6730" w:type="dxa"/>
          </w:tcPr>
          <w:p w14:paraId="53357C99" w14:textId="71599D61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Алгоритмическая конструкция повторение.</w:t>
            </w:r>
          </w:p>
        </w:tc>
        <w:tc>
          <w:tcPr>
            <w:tcW w:w="2847" w:type="dxa"/>
          </w:tcPr>
          <w:p w14:paraId="45F9E182" w14:textId="061CAD54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1E4D0F98" w14:textId="11979933" w:rsidR="006721D4" w:rsidRPr="00E02D4C" w:rsidRDefault="00CF4FA1" w:rsidP="00044D6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Тело цикла, циклический, цикл с заданным условием продолжения работы. Цикл с заданным условием окончания работы. Цикл с заданным числом повторения</w:t>
            </w:r>
          </w:p>
        </w:tc>
      </w:tr>
      <w:tr w:rsidR="00AB4266" w:rsidRPr="001C6C33" w14:paraId="62410E7D" w14:textId="77777777" w:rsidTr="00044D6D">
        <w:tc>
          <w:tcPr>
            <w:tcW w:w="928" w:type="dxa"/>
          </w:tcPr>
          <w:p w14:paraId="2103C402" w14:textId="3BF71C43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23.</w:t>
            </w:r>
          </w:p>
        </w:tc>
        <w:tc>
          <w:tcPr>
            <w:tcW w:w="6730" w:type="dxa"/>
          </w:tcPr>
          <w:p w14:paraId="4DEF0F9F" w14:textId="6E5504C3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«Основы алгоритмизации».</w:t>
            </w:r>
          </w:p>
        </w:tc>
        <w:tc>
          <w:tcPr>
            <w:tcW w:w="2847" w:type="dxa"/>
          </w:tcPr>
          <w:p w14:paraId="67371D60" w14:textId="597477E7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486EEB2E" w14:textId="77777777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6F506592" w14:textId="77777777" w:rsidTr="00044D6D">
        <w:tc>
          <w:tcPr>
            <w:tcW w:w="928" w:type="dxa"/>
          </w:tcPr>
          <w:p w14:paraId="74D5B5E3" w14:textId="3DDE3A73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24.</w:t>
            </w:r>
          </w:p>
        </w:tc>
        <w:tc>
          <w:tcPr>
            <w:tcW w:w="6730" w:type="dxa"/>
          </w:tcPr>
          <w:p w14:paraId="063810A6" w14:textId="6F86B306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2847" w:type="dxa"/>
          </w:tcPr>
          <w:p w14:paraId="2FE35459" w14:textId="6428AEB5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3F27A777" w14:textId="6EC30E6E" w:rsidR="00AB4266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0383C6F5" w14:textId="77777777" w:rsidTr="00044D6D">
        <w:tc>
          <w:tcPr>
            <w:tcW w:w="928" w:type="dxa"/>
          </w:tcPr>
          <w:p w14:paraId="520DAE20" w14:textId="51657A25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25.</w:t>
            </w:r>
          </w:p>
        </w:tc>
        <w:tc>
          <w:tcPr>
            <w:tcW w:w="6730" w:type="dxa"/>
          </w:tcPr>
          <w:p w14:paraId="71DDE521" w14:textId="68252721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. Общие сведения о языке программирования Паскаль.</w:t>
            </w:r>
          </w:p>
        </w:tc>
        <w:tc>
          <w:tcPr>
            <w:tcW w:w="2847" w:type="dxa"/>
          </w:tcPr>
          <w:p w14:paraId="68AC0538" w14:textId="153233A1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698131EA" w14:textId="2EB8D6C1" w:rsidR="00BB67E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Язык программирования, программа, алфавит, служебные слова, типы данных, структура программы</w:t>
            </w:r>
          </w:p>
          <w:p w14:paraId="2A511448" w14:textId="1C64D6F2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оператор присваивания</w:t>
            </w:r>
          </w:p>
        </w:tc>
      </w:tr>
      <w:tr w:rsidR="00AB4266" w:rsidRPr="001C6C33" w14:paraId="1BE9A73B" w14:textId="77777777" w:rsidTr="00044D6D">
        <w:tc>
          <w:tcPr>
            <w:tcW w:w="928" w:type="dxa"/>
          </w:tcPr>
          <w:p w14:paraId="5481BC29" w14:textId="1760C65E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26. </w:t>
            </w:r>
          </w:p>
        </w:tc>
        <w:tc>
          <w:tcPr>
            <w:tcW w:w="6730" w:type="dxa"/>
          </w:tcPr>
          <w:p w14:paraId="101C6496" w14:textId="265466C6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Организация ввода и вывода данных.</w:t>
            </w:r>
          </w:p>
        </w:tc>
        <w:tc>
          <w:tcPr>
            <w:tcW w:w="2847" w:type="dxa"/>
          </w:tcPr>
          <w:p w14:paraId="2C4B935A" w14:textId="41F35F3C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6A60BAC2" w14:textId="50B7C236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Оператор вывода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write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, формат вывода, оператор ввода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read</w:t>
            </w:r>
            <w:proofErr w:type="spellEnd"/>
          </w:p>
        </w:tc>
      </w:tr>
      <w:tr w:rsidR="00044D6D" w:rsidRPr="001C6C33" w14:paraId="71FD6883" w14:textId="77777777" w:rsidTr="00044D6D">
        <w:tc>
          <w:tcPr>
            <w:tcW w:w="928" w:type="dxa"/>
          </w:tcPr>
          <w:p w14:paraId="5FB21FD9" w14:textId="146AE3F4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730" w:type="dxa"/>
          </w:tcPr>
          <w:p w14:paraId="4F7CC0EA" w14:textId="5F3D0124" w:rsidR="00044D6D" w:rsidRPr="001C6C33" w:rsidRDefault="00044D6D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линейных алгоритмов.</w:t>
            </w:r>
          </w:p>
        </w:tc>
        <w:tc>
          <w:tcPr>
            <w:tcW w:w="2847" w:type="dxa"/>
          </w:tcPr>
          <w:p w14:paraId="0001BF3B" w14:textId="4261B56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5E11F553" w14:textId="3978C313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Вещественный тип данных, целочисленный тип данных, символьный тип данных, строковый тип данных, логический тип данных</w:t>
            </w:r>
          </w:p>
        </w:tc>
      </w:tr>
      <w:tr w:rsidR="00044D6D" w:rsidRPr="001C6C33" w14:paraId="747F9912" w14:textId="77777777" w:rsidTr="00044D6D">
        <w:tc>
          <w:tcPr>
            <w:tcW w:w="16160" w:type="dxa"/>
            <w:gridSpan w:val="4"/>
          </w:tcPr>
          <w:p w14:paraId="486C0EC6" w14:textId="55C6A49D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44D6D" w:rsidRPr="001C6C33" w14:paraId="5EF5DC60" w14:textId="77777777" w:rsidTr="00044D6D">
        <w:tc>
          <w:tcPr>
            <w:tcW w:w="928" w:type="dxa"/>
          </w:tcPr>
          <w:p w14:paraId="20EFAA4C" w14:textId="5C4275E4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28.</w:t>
            </w:r>
          </w:p>
        </w:tc>
        <w:tc>
          <w:tcPr>
            <w:tcW w:w="6730" w:type="dxa"/>
          </w:tcPr>
          <w:p w14:paraId="0487CED5" w14:textId="72F09CD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Практическая работа «Программирование линейных алгоритмов»</w:t>
            </w:r>
          </w:p>
        </w:tc>
        <w:tc>
          <w:tcPr>
            <w:tcW w:w="2847" w:type="dxa"/>
          </w:tcPr>
          <w:p w14:paraId="69167E12" w14:textId="5618D521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1EEF5753" w14:textId="1EBEF88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044D6D" w:rsidRPr="001C6C33" w14:paraId="0C7E9D29" w14:textId="77777777" w:rsidTr="00044D6D">
        <w:trPr>
          <w:trHeight w:val="635"/>
        </w:trPr>
        <w:tc>
          <w:tcPr>
            <w:tcW w:w="928" w:type="dxa"/>
          </w:tcPr>
          <w:p w14:paraId="34D54CE1" w14:textId="2AB86C85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29.</w:t>
            </w:r>
          </w:p>
        </w:tc>
        <w:tc>
          <w:tcPr>
            <w:tcW w:w="6730" w:type="dxa"/>
          </w:tcPr>
          <w:p w14:paraId="77DF6DE9" w14:textId="02D1F5A8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2847" w:type="dxa"/>
          </w:tcPr>
          <w:p w14:paraId="51887349" w14:textId="0705E794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0EAAC241" w14:textId="007645EE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Условный оператор,</w:t>
            </w:r>
          </w:p>
          <w:p w14:paraId="7ABBAA3B" w14:textId="7FDCFAB6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неполный условный оператор</w:t>
            </w:r>
          </w:p>
        </w:tc>
      </w:tr>
      <w:tr w:rsidR="00044D6D" w:rsidRPr="001C6C33" w14:paraId="29880336" w14:textId="77777777" w:rsidTr="00044D6D">
        <w:tc>
          <w:tcPr>
            <w:tcW w:w="928" w:type="dxa"/>
          </w:tcPr>
          <w:p w14:paraId="705FEDF5" w14:textId="03D4BD8C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30.</w:t>
            </w:r>
          </w:p>
        </w:tc>
        <w:tc>
          <w:tcPr>
            <w:tcW w:w="6730" w:type="dxa"/>
          </w:tcPr>
          <w:p w14:paraId="4F863C43" w14:textId="3F010474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Контрольная работа за учебный год.</w:t>
            </w:r>
          </w:p>
        </w:tc>
        <w:tc>
          <w:tcPr>
            <w:tcW w:w="2847" w:type="dxa"/>
          </w:tcPr>
          <w:p w14:paraId="6BC2B007" w14:textId="72D840E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6E7E6A5" w14:textId="77777777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044D6D" w:rsidRPr="001C6C33" w14:paraId="196975A2" w14:textId="77777777" w:rsidTr="00044D6D">
        <w:tc>
          <w:tcPr>
            <w:tcW w:w="928" w:type="dxa"/>
          </w:tcPr>
          <w:p w14:paraId="61EFFC17" w14:textId="362B9AA2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31.</w:t>
            </w:r>
          </w:p>
        </w:tc>
        <w:tc>
          <w:tcPr>
            <w:tcW w:w="6730" w:type="dxa"/>
          </w:tcPr>
          <w:p w14:paraId="767251C6" w14:textId="44ECA3D0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2847" w:type="dxa"/>
          </w:tcPr>
          <w:p w14:paraId="1AB81C6E" w14:textId="4C1B7557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46D7DF64" w14:textId="0B417D92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Составной оператор,</w:t>
            </w:r>
          </w:p>
          <w:p w14:paraId="24277969" w14:textId="62A1CDC7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66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вложенные ветвления</w:t>
            </w:r>
          </w:p>
        </w:tc>
      </w:tr>
      <w:tr w:rsidR="00044D6D" w:rsidRPr="001C6C33" w14:paraId="279888A6" w14:textId="77777777" w:rsidTr="00044D6D">
        <w:trPr>
          <w:trHeight w:val="793"/>
        </w:trPr>
        <w:tc>
          <w:tcPr>
            <w:tcW w:w="928" w:type="dxa"/>
          </w:tcPr>
          <w:p w14:paraId="7DD27C13" w14:textId="41D801AF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32.</w:t>
            </w:r>
          </w:p>
        </w:tc>
        <w:tc>
          <w:tcPr>
            <w:tcW w:w="6730" w:type="dxa"/>
          </w:tcPr>
          <w:p w14:paraId="7B9088BB" w14:textId="14EFB9B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циклов с заданным условием продолжения работы.</w:t>
            </w: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2847" w:type="dxa"/>
          </w:tcPr>
          <w:p w14:paraId="72DA6644" w14:textId="0891D5FC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0DA4F0F3" w14:textId="77777777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proofErr w:type="spellStart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while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(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цикл-ПОКА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)</w:t>
            </w:r>
          </w:p>
          <w:p w14:paraId="66E62EA6" w14:textId="5292C45E" w:rsidR="00044D6D" w:rsidRPr="00E02D4C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repeat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(цикл-ДО)</w:t>
            </w:r>
          </w:p>
        </w:tc>
      </w:tr>
      <w:tr w:rsidR="00044D6D" w:rsidRPr="001C6C33" w14:paraId="221FF4CE" w14:textId="77777777" w:rsidTr="00044D6D">
        <w:tc>
          <w:tcPr>
            <w:tcW w:w="928" w:type="dxa"/>
          </w:tcPr>
          <w:p w14:paraId="3061EF0C" w14:textId="3537C308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33.</w:t>
            </w:r>
          </w:p>
        </w:tc>
        <w:tc>
          <w:tcPr>
            <w:tcW w:w="6730" w:type="dxa"/>
          </w:tcPr>
          <w:p w14:paraId="381C6E8F" w14:textId="45EB39DD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2847" w:type="dxa"/>
          </w:tcPr>
          <w:p w14:paraId="35CA3D90" w14:textId="20930E98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AA8A072" w14:textId="2C64580F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044D6D" w:rsidRPr="001C6C33" w14:paraId="74F149ED" w14:textId="77777777" w:rsidTr="00044D6D">
        <w:tc>
          <w:tcPr>
            <w:tcW w:w="928" w:type="dxa"/>
          </w:tcPr>
          <w:p w14:paraId="5C29AC85" w14:textId="51211666" w:rsidR="00044D6D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730" w:type="dxa"/>
          </w:tcPr>
          <w:p w14:paraId="45CC4D99" w14:textId="7CC2D2E9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циклов с заданным числом повторений. Различные варианты программирования циклического алгоритма</w:t>
            </w:r>
          </w:p>
        </w:tc>
        <w:tc>
          <w:tcPr>
            <w:tcW w:w="2847" w:type="dxa"/>
          </w:tcPr>
          <w:p w14:paraId="49C9B3E8" w14:textId="59221D3E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5A07B681" w14:textId="0CC8C33F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proofErr w:type="spellStart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for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(цикл с параметром)</w:t>
            </w:r>
          </w:p>
        </w:tc>
      </w:tr>
    </w:tbl>
    <w:p w14:paraId="37DC2D2C" w14:textId="125360F4" w:rsidR="007468C3" w:rsidRPr="00044D6D" w:rsidRDefault="00E02D4C" w:rsidP="00E02D4C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Итого: 34 ч</w:t>
      </w:r>
    </w:p>
    <w:p w14:paraId="4D2AFBCB" w14:textId="77777777" w:rsidR="00E02D4C" w:rsidRPr="00044D6D" w:rsidRDefault="00E02D4C" w:rsidP="00044D6D">
      <w:pPr>
        <w:pStyle w:val="22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4D6D">
        <w:rPr>
          <w:rFonts w:ascii="Times New Roman" w:hAnsi="Times New Roman"/>
          <w:sz w:val="24"/>
          <w:szCs w:val="24"/>
          <w:lang w:val="en-US"/>
        </w:rPr>
        <w:t>VII</w:t>
      </w:r>
      <w:proofErr w:type="gramStart"/>
      <w:r w:rsidRPr="00044D6D">
        <w:rPr>
          <w:rFonts w:ascii="Times New Roman" w:hAnsi="Times New Roman"/>
          <w:sz w:val="24"/>
          <w:szCs w:val="24"/>
        </w:rPr>
        <w:t>.  Литература</w:t>
      </w:r>
      <w:proofErr w:type="gramEnd"/>
      <w:r w:rsidRPr="00044D6D">
        <w:rPr>
          <w:rFonts w:ascii="Times New Roman" w:hAnsi="Times New Roman"/>
          <w:sz w:val="24"/>
          <w:szCs w:val="24"/>
        </w:rPr>
        <w:t xml:space="preserve"> для обучающихся</w:t>
      </w:r>
      <w:bookmarkStart w:id="0" w:name="_GoBack"/>
      <w:bookmarkEnd w:id="0"/>
    </w:p>
    <w:p w14:paraId="050A7B1C" w14:textId="77777777" w:rsidR="00E02D4C" w:rsidRPr="001D3B14" w:rsidRDefault="00E02D4C" w:rsidP="00044D6D">
      <w:pPr>
        <w:pStyle w:val="22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89731FF" w14:textId="79379DF3" w:rsidR="00E02D4C" w:rsidRPr="00EE652D" w:rsidRDefault="00E02D4C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Информатика: учебник для 8 класса/ Л.Л.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Босова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 - М.: БИНОМ. Лаборатория знаний, 2016.; Информатика: Рабочая тетрадь для 8 класса/Л.Л.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Босова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. - М.: БИНОМ. Лаборатория знаний, 2016.</w:t>
      </w:r>
    </w:p>
    <w:p w14:paraId="66F4D122" w14:textId="77777777" w:rsidR="00E02D4C" w:rsidRPr="002138C2" w:rsidRDefault="00E02D4C" w:rsidP="00044D6D">
      <w:pPr>
        <w:autoSpaceDE w:val="0"/>
        <w:autoSpaceDN w:val="0"/>
        <w:adjustRightInd w:val="0"/>
        <w:spacing w:after="0" w:line="252" w:lineRule="auto"/>
        <w:ind w:firstLine="567"/>
        <w:rPr>
          <w:rFonts w:ascii="Times New Roman" w:hAnsi="Times New Roman" w:cs="Times New Roman"/>
        </w:rPr>
      </w:pPr>
      <w:r w:rsidRPr="002138C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Материально – техническое обеспечение программы: </w:t>
      </w:r>
      <w:r w:rsidRPr="002138C2">
        <w:rPr>
          <w:rFonts w:ascii="Times New Roman" w:hAnsi="Times New Roman" w:cs="Times New Roman"/>
          <w:sz w:val="24"/>
          <w:szCs w:val="24"/>
        </w:rPr>
        <w:t xml:space="preserve">1. </w:t>
      </w:r>
      <w:r w:rsidRPr="002138C2">
        <w:rPr>
          <w:rFonts w:ascii="Times New Roman" w:hAnsi="Times New Roman" w:cs="Times New Roman"/>
        </w:rPr>
        <w:t>Ноутбуки</w:t>
      </w:r>
      <w:r w:rsidRPr="00213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2138C2">
        <w:rPr>
          <w:rFonts w:ascii="Times New Roman" w:hAnsi="Times New Roman" w:cs="Times New Roman"/>
          <w:sz w:val="24"/>
          <w:szCs w:val="24"/>
        </w:rPr>
        <w:t xml:space="preserve"> Мультимедийный проектор.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38C2">
        <w:rPr>
          <w:rFonts w:ascii="Times New Roman" w:hAnsi="Times New Roman" w:cs="Times New Roman"/>
          <w:sz w:val="24"/>
          <w:szCs w:val="24"/>
        </w:rPr>
        <w:t xml:space="preserve">. </w:t>
      </w:r>
      <w:r w:rsidRPr="002138C2">
        <w:rPr>
          <w:rFonts w:ascii="Times New Roman" w:hAnsi="Times New Roman" w:cs="Times New Roman"/>
        </w:rPr>
        <w:t>МФУ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138C2">
        <w:rPr>
          <w:rFonts w:ascii="Times New Roman" w:hAnsi="Times New Roman" w:cs="Times New Roman"/>
          <w:sz w:val="24"/>
          <w:szCs w:val="24"/>
        </w:rPr>
        <w:t>.</w:t>
      </w:r>
      <w:r w:rsidRPr="002138C2">
        <w:rPr>
          <w:rFonts w:ascii="Times New Roman" w:hAnsi="Times New Roman" w:cs="Times New Roman"/>
        </w:rPr>
        <w:t xml:space="preserve"> интерактивная доска </w:t>
      </w:r>
    </w:p>
    <w:p w14:paraId="5907F42B" w14:textId="77777777" w:rsidR="00E02D4C" w:rsidRDefault="00E02D4C" w:rsidP="00044D6D">
      <w:pPr>
        <w:ind w:firstLine="567"/>
      </w:pPr>
      <w:r>
        <w:t>5</w:t>
      </w:r>
      <w:r w:rsidRPr="001D3B14">
        <w:rPr>
          <w:rFonts w:ascii="Times New Roman" w:hAnsi="Times New Roman" w:cs="Times New Roman"/>
          <w:sz w:val="24"/>
          <w:szCs w:val="24"/>
        </w:rPr>
        <w:t>. Оборудование, обеспечивающее подключение к сети Интернет.</w:t>
      </w:r>
    </w:p>
    <w:p w14:paraId="124A791C" w14:textId="151435F1" w:rsidR="00E02D4C" w:rsidRDefault="00E02D4C" w:rsidP="00044D6D">
      <w:pPr>
        <w:ind w:firstLine="567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Электронно-учебные пособия: Электронная форма учебников — гипертекстовые аналоги учебников на автономном носителе. </w:t>
      </w:r>
      <w:proofErr w:type="gram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Электронные тетради ученика на носителе к УМК в 2 частях; Электронное приложение к учебнику «Информатика» для 8 класса (УМК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Босова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Л.Л. и др. 5-9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кл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.) - https://www.lbz.ru/metodist/authors/informatika/3/eor8.php; интерактивные тесты - https://onlinetestpad.com; 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интернет-ресурс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 интерактивными заданиями - https://learningapps.org; единая коллекция цифровых образовательных ресурсов - http://school-collection.edu.ru.  </w:t>
      </w:r>
      <w:proofErr w:type="gramEnd"/>
    </w:p>
    <w:p w14:paraId="245CC8BC" w14:textId="4E14F552" w:rsidR="00E02D4C" w:rsidRPr="002138C2" w:rsidRDefault="00E02D4C" w:rsidP="00044D6D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  <w:r w:rsidRPr="002138C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138C2">
        <w:rPr>
          <w:rFonts w:ascii="Times New Roman" w:hAnsi="Times New Roman" w:cs="Times New Roman"/>
          <w:b/>
          <w:sz w:val="24"/>
          <w:szCs w:val="24"/>
        </w:rPr>
        <w:t>. Виды контроля.</w:t>
      </w:r>
    </w:p>
    <w:p w14:paraId="168D9856" w14:textId="69663D87" w:rsidR="00E02D4C" w:rsidRDefault="00E02D4C" w:rsidP="00044D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38C2">
        <w:rPr>
          <w:rFonts w:ascii="Times New Roman" w:hAnsi="Times New Roman" w:cs="Times New Roman"/>
          <w:sz w:val="24"/>
          <w:szCs w:val="24"/>
        </w:rPr>
        <w:t xml:space="preserve">Программой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138C2">
        <w:rPr>
          <w:rFonts w:ascii="Times New Roman" w:hAnsi="Times New Roman" w:cs="Times New Roman"/>
          <w:sz w:val="24"/>
          <w:szCs w:val="24"/>
        </w:rPr>
        <w:t>тематическ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138C2">
        <w:rPr>
          <w:rFonts w:ascii="Times New Roman" w:hAnsi="Times New Roman" w:cs="Times New Roman"/>
          <w:sz w:val="24"/>
          <w:szCs w:val="24"/>
        </w:rPr>
        <w:t xml:space="preserve"> практическ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1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8C2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13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8C2">
        <w:rPr>
          <w:rFonts w:ascii="Times New Roman" w:hAnsi="Times New Roman" w:cs="Times New Roman"/>
          <w:sz w:val="24"/>
          <w:szCs w:val="24"/>
        </w:rPr>
        <w:t>ежеурочное</w:t>
      </w:r>
      <w:proofErr w:type="spellEnd"/>
      <w:r w:rsidRPr="002138C2">
        <w:rPr>
          <w:rFonts w:ascii="Times New Roman" w:hAnsi="Times New Roman" w:cs="Times New Roman"/>
          <w:sz w:val="24"/>
          <w:szCs w:val="24"/>
        </w:rPr>
        <w:t xml:space="preserve"> тестирование (5-7 мин), контрольные работы.</w:t>
      </w:r>
    </w:p>
    <w:p w14:paraId="5119CC05" w14:textId="7E5166AC" w:rsidR="00E02D4C" w:rsidRPr="002138C2" w:rsidRDefault="00E02D4C" w:rsidP="00044D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C6C33">
        <w:rPr>
          <w:rFonts w:ascii="Times New Roman" w:eastAsia="Times New Roman" w:hAnsi="Times New Roman" w:cs="Times New Roman"/>
          <w:kern w:val="3"/>
          <w:sz w:val="24"/>
          <w:szCs w:val="24"/>
        </w:rPr>
        <w:t>Практическая работа «Программирование линейных алгоритмов»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005"/>
        <w:gridCol w:w="1664"/>
        <w:gridCol w:w="1955"/>
        <w:gridCol w:w="1484"/>
        <w:gridCol w:w="1865"/>
        <w:gridCol w:w="1369"/>
        <w:gridCol w:w="1759"/>
        <w:gridCol w:w="1365"/>
      </w:tblGrid>
      <w:tr w:rsidR="00E02D4C" w:rsidRPr="002138C2" w14:paraId="64C5885C" w14:textId="77777777" w:rsidTr="005A50A6">
        <w:tc>
          <w:tcPr>
            <w:tcW w:w="2173" w:type="dxa"/>
          </w:tcPr>
          <w:p w14:paraId="65B4BF2B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14:paraId="6216CF47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694" w:type="dxa"/>
          </w:tcPr>
          <w:p w14:paraId="201ABDE6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</w:tcPr>
          <w:p w14:paraId="3CF3D1A2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05" w:type="dxa"/>
          </w:tcPr>
          <w:p w14:paraId="70BE0CB7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7" w:type="dxa"/>
          </w:tcPr>
          <w:p w14:paraId="45FAB2A7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91" w:type="dxa"/>
          </w:tcPr>
          <w:p w14:paraId="3DA49958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1" w:type="dxa"/>
          </w:tcPr>
          <w:p w14:paraId="6E9B954A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86" w:type="dxa"/>
          </w:tcPr>
          <w:p w14:paraId="61BB2D4B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2D4C" w:rsidRPr="002138C2" w14:paraId="1B19DBC9" w14:textId="77777777" w:rsidTr="005A50A6">
        <w:tc>
          <w:tcPr>
            <w:tcW w:w="2173" w:type="dxa"/>
          </w:tcPr>
          <w:p w14:paraId="090D23C4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  <w:tc>
          <w:tcPr>
            <w:tcW w:w="2046" w:type="dxa"/>
          </w:tcPr>
          <w:p w14:paraId="5821D0B9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1(за 1 четверть)</w:t>
            </w:r>
          </w:p>
        </w:tc>
        <w:tc>
          <w:tcPr>
            <w:tcW w:w="1694" w:type="dxa"/>
          </w:tcPr>
          <w:p w14:paraId="24511DBA" w14:textId="7646751A" w:rsidR="00E02D4C" w:rsidRPr="002138C2" w:rsidRDefault="00044D6D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октября</w:t>
            </w:r>
          </w:p>
        </w:tc>
        <w:tc>
          <w:tcPr>
            <w:tcW w:w="1992" w:type="dxa"/>
          </w:tcPr>
          <w:p w14:paraId="56EE3E36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1(за 2 четверть)</w:t>
            </w:r>
          </w:p>
        </w:tc>
        <w:tc>
          <w:tcPr>
            <w:tcW w:w="1505" w:type="dxa"/>
          </w:tcPr>
          <w:p w14:paraId="0CD58F10" w14:textId="635736E3" w:rsidR="00E02D4C" w:rsidRPr="002138C2" w:rsidRDefault="00044D6D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декабря</w:t>
            </w:r>
          </w:p>
        </w:tc>
        <w:tc>
          <w:tcPr>
            <w:tcW w:w="1897" w:type="dxa"/>
          </w:tcPr>
          <w:p w14:paraId="77DE0C6F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1(за 3 четверть)</w:t>
            </w:r>
          </w:p>
        </w:tc>
        <w:tc>
          <w:tcPr>
            <w:tcW w:w="1391" w:type="dxa"/>
          </w:tcPr>
          <w:p w14:paraId="1C90044C" w14:textId="5BF675D3" w:rsidR="00E02D4C" w:rsidRPr="002138C2" w:rsidRDefault="00044D6D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</w:tc>
        <w:tc>
          <w:tcPr>
            <w:tcW w:w="1781" w:type="dxa"/>
          </w:tcPr>
          <w:p w14:paraId="5C01A8C1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1(годовая)</w:t>
            </w:r>
          </w:p>
          <w:p w14:paraId="46B3E973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1(за 4 четверть)</w:t>
            </w:r>
          </w:p>
        </w:tc>
        <w:tc>
          <w:tcPr>
            <w:tcW w:w="1386" w:type="dxa"/>
          </w:tcPr>
          <w:p w14:paraId="27B19D46" w14:textId="77777777" w:rsidR="00044D6D" w:rsidRPr="00FC4A8E" w:rsidRDefault="00044D6D" w:rsidP="00044D6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14:paraId="1C0C3354" w14:textId="63EB4E83" w:rsidR="00E02D4C" w:rsidRPr="002138C2" w:rsidRDefault="00044D6D" w:rsidP="00044D6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мая</w:t>
            </w:r>
          </w:p>
        </w:tc>
      </w:tr>
    </w:tbl>
    <w:p w14:paraId="109C69AB" w14:textId="77777777" w:rsidR="00D860E5" w:rsidRPr="001C6C33" w:rsidRDefault="00044D6D" w:rsidP="007468C3">
      <w:pPr>
        <w:rPr>
          <w:rFonts w:ascii="Times New Roman" w:hAnsi="Times New Roman" w:cs="Times New Roman"/>
          <w:sz w:val="24"/>
          <w:szCs w:val="24"/>
        </w:rPr>
      </w:pPr>
    </w:p>
    <w:sectPr w:rsidR="00D860E5" w:rsidRPr="001C6C33" w:rsidSect="001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A7C43" w14:textId="77777777" w:rsidR="00044D6D" w:rsidRDefault="00044D6D" w:rsidP="00044D6D">
      <w:pPr>
        <w:spacing w:after="0" w:line="240" w:lineRule="auto"/>
      </w:pPr>
      <w:r>
        <w:separator/>
      </w:r>
    </w:p>
  </w:endnote>
  <w:endnote w:type="continuationSeparator" w:id="0">
    <w:p w14:paraId="0E1EAF8F" w14:textId="77777777" w:rsidR="00044D6D" w:rsidRDefault="00044D6D" w:rsidP="0004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3D748" w14:textId="77777777" w:rsidR="00044D6D" w:rsidRDefault="00044D6D" w:rsidP="00044D6D">
      <w:pPr>
        <w:spacing w:after="0" w:line="240" w:lineRule="auto"/>
      </w:pPr>
      <w:r>
        <w:separator/>
      </w:r>
    </w:p>
  </w:footnote>
  <w:footnote w:type="continuationSeparator" w:id="0">
    <w:p w14:paraId="2A03F4F1" w14:textId="77777777" w:rsidR="00044D6D" w:rsidRDefault="00044D6D" w:rsidP="0004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544659"/>
    <w:multiLevelType w:val="multilevel"/>
    <w:tmpl w:val="3374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975F6C"/>
    <w:multiLevelType w:val="hybridMultilevel"/>
    <w:tmpl w:val="0A443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0B6089"/>
    <w:multiLevelType w:val="hybridMultilevel"/>
    <w:tmpl w:val="38D81C4E"/>
    <w:lvl w:ilvl="0" w:tplc="330A614C">
      <w:start w:val="1"/>
      <w:numFmt w:val="decimal"/>
      <w:suff w:val="nothing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78ED"/>
    <w:multiLevelType w:val="hybridMultilevel"/>
    <w:tmpl w:val="EC225D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2381058"/>
    <w:multiLevelType w:val="hybridMultilevel"/>
    <w:tmpl w:val="A6D4A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33"/>
    <w:rsid w:val="00044D6D"/>
    <w:rsid w:val="001A3385"/>
    <w:rsid w:val="001C6C33"/>
    <w:rsid w:val="00396756"/>
    <w:rsid w:val="004D434D"/>
    <w:rsid w:val="004E169E"/>
    <w:rsid w:val="00756001"/>
    <w:rsid w:val="00986316"/>
    <w:rsid w:val="009A7690"/>
    <w:rsid w:val="00A2159F"/>
    <w:rsid w:val="00CF4FA1"/>
    <w:rsid w:val="00D60100"/>
    <w:rsid w:val="00E02D4C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6C33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a4">
    <w:name w:val="Без интервала Знак"/>
    <w:link w:val="a3"/>
    <w:locked/>
    <w:rsid w:val="001C6C33"/>
    <w:rPr>
      <w:rFonts w:ascii="Calibri" w:eastAsia="Calibri" w:hAnsi="Calibri" w:cs="Times New Roman"/>
      <w:color w:val="000000"/>
    </w:rPr>
  </w:style>
  <w:style w:type="paragraph" w:styleId="a5">
    <w:name w:val="List Paragraph"/>
    <w:basedOn w:val="a"/>
    <w:uiPriority w:val="34"/>
    <w:qFormat/>
    <w:rsid w:val="001C6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2159F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">
    <w:name w:val="Основной текст (2)_"/>
    <w:link w:val="20"/>
    <w:rsid w:val="00A215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59F"/>
    <w:pPr>
      <w:widowControl w:val="0"/>
      <w:shd w:val="clear" w:color="auto" w:fill="FFFFFF"/>
      <w:spacing w:after="660" w:line="317" w:lineRule="exact"/>
      <w:jc w:val="center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E02D4C"/>
    <w:rPr>
      <w:color w:val="0563C1" w:themeColor="hyperlink"/>
      <w:u w:val="single"/>
    </w:rPr>
  </w:style>
  <w:style w:type="character" w:customStyle="1" w:styleId="21">
    <w:name w:val="Заголовок №2_"/>
    <w:link w:val="22"/>
    <w:rsid w:val="00E02D4C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2D4C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table" w:customStyle="1" w:styleId="23">
    <w:name w:val="Сетка таблицы2"/>
    <w:basedOn w:val="a1"/>
    <w:next w:val="a8"/>
    <w:rsid w:val="001A33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A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6C33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a4">
    <w:name w:val="Без интервала Знак"/>
    <w:link w:val="a3"/>
    <w:locked/>
    <w:rsid w:val="001C6C33"/>
    <w:rPr>
      <w:rFonts w:ascii="Calibri" w:eastAsia="Calibri" w:hAnsi="Calibri" w:cs="Times New Roman"/>
      <w:color w:val="000000"/>
    </w:rPr>
  </w:style>
  <w:style w:type="paragraph" w:styleId="a5">
    <w:name w:val="List Paragraph"/>
    <w:basedOn w:val="a"/>
    <w:uiPriority w:val="34"/>
    <w:qFormat/>
    <w:rsid w:val="001C6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2159F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">
    <w:name w:val="Основной текст (2)_"/>
    <w:link w:val="20"/>
    <w:rsid w:val="00A215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59F"/>
    <w:pPr>
      <w:widowControl w:val="0"/>
      <w:shd w:val="clear" w:color="auto" w:fill="FFFFFF"/>
      <w:spacing w:after="660" w:line="317" w:lineRule="exact"/>
      <w:jc w:val="center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E02D4C"/>
    <w:rPr>
      <w:color w:val="0563C1" w:themeColor="hyperlink"/>
      <w:u w:val="single"/>
    </w:rPr>
  </w:style>
  <w:style w:type="character" w:customStyle="1" w:styleId="21">
    <w:name w:val="Заголовок №2_"/>
    <w:link w:val="22"/>
    <w:rsid w:val="00E02D4C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2D4C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table" w:customStyle="1" w:styleId="23">
    <w:name w:val="Сетка таблицы2"/>
    <w:basedOn w:val="a1"/>
    <w:next w:val="a8"/>
    <w:rsid w:val="001A33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A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3138-689B-46DD-A96A-E796CF75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6148</Words>
  <Characters>35046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днс</cp:lastModifiedBy>
  <cp:revision>2</cp:revision>
  <dcterms:created xsi:type="dcterms:W3CDTF">2024-09-04T19:14:00Z</dcterms:created>
  <dcterms:modified xsi:type="dcterms:W3CDTF">2024-09-04T19:14:00Z</dcterms:modified>
</cp:coreProperties>
</file>