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DB9" w:rsidRPr="008573BB" w:rsidRDefault="00441DB9" w:rsidP="00441DB9">
      <w:pPr>
        <w:spacing w:after="0"/>
        <w:jc w:val="center"/>
        <w:rPr>
          <w:rFonts w:ascii="Times New Roman" w:hAnsi="Times New Roman"/>
        </w:rPr>
      </w:pPr>
      <w:r w:rsidRPr="008573BB">
        <w:rPr>
          <w:rFonts w:ascii="Times New Roman" w:hAnsi="Times New Roman"/>
        </w:rPr>
        <w:t>Государственное областное бюджетное общеобразовательное учреждение «Адаптированная школа-интернат № 4»</w:t>
      </w:r>
    </w:p>
    <w:p w:rsidR="00441DB9" w:rsidRPr="008573BB" w:rsidRDefault="00441DB9" w:rsidP="00441DB9">
      <w:pPr>
        <w:spacing w:after="0"/>
        <w:jc w:val="center"/>
        <w:rPr>
          <w:rFonts w:ascii="Times New Roman" w:hAnsi="Times New Roman"/>
        </w:rPr>
      </w:pPr>
    </w:p>
    <w:p w:rsidR="00441DB9" w:rsidRPr="008573BB" w:rsidRDefault="00441DB9" w:rsidP="00441DB9">
      <w:pPr>
        <w:spacing w:after="0"/>
        <w:jc w:val="center"/>
        <w:rPr>
          <w:rFonts w:ascii="Times New Roman" w:hAnsi="Times New Roman"/>
        </w:rPr>
      </w:pPr>
    </w:p>
    <w:p w:rsidR="00441DB9" w:rsidRPr="008573BB" w:rsidRDefault="00441DB9" w:rsidP="00441DB9">
      <w:pPr>
        <w:spacing w:after="0"/>
        <w:rPr>
          <w:rFonts w:ascii="Times New Roman" w:hAnsi="Times New Roman"/>
        </w:rPr>
      </w:pPr>
      <w:r w:rsidRPr="008573BB">
        <w:rPr>
          <w:rFonts w:ascii="Times New Roman" w:hAnsi="Times New Roman"/>
        </w:rPr>
        <w:t xml:space="preserve">Рассмотрено </w:t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  <w:t xml:space="preserve">СОГЛАСОВАНО  </w:t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</w:t>
      </w:r>
      <w:r w:rsidRPr="008573BB">
        <w:rPr>
          <w:rFonts w:ascii="Times New Roman" w:hAnsi="Times New Roman"/>
        </w:rPr>
        <w:t xml:space="preserve">Утверждено </w:t>
      </w:r>
    </w:p>
    <w:p w:rsidR="00441DB9" w:rsidRPr="008573BB" w:rsidRDefault="00441DB9" w:rsidP="00441DB9">
      <w:pPr>
        <w:spacing w:after="0"/>
        <w:rPr>
          <w:rFonts w:ascii="Times New Roman" w:hAnsi="Times New Roman"/>
        </w:rPr>
      </w:pPr>
      <w:r w:rsidRPr="008573BB">
        <w:rPr>
          <w:rFonts w:ascii="Times New Roman" w:hAnsi="Times New Roman"/>
        </w:rPr>
        <w:t>на заседании МО учителей-предметников</w:t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  <w:t>заместитель директора по УР</w:t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</w:t>
      </w:r>
      <w:r w:rsidRPr="008573BB">
        <w:rPr>
          <w:rFonts w:ascii="Times New Roman" w:hAnsi="Times New Roman"/>
        </w:rPr>
        <w:t>Приказом ГОБОУ «АШИ № 4»</w:t>
      </w:r>
    </w:p>
    <w:p w:rsidR="00441DB9" w:rsidRPr="008573BB" w:rsidRDefault="00441DB9" w:rsidP="00441DB9">
      <w:pPr>
        <w:spacing w:after="0"/>
        <w:rPr>
          <w:rFonts w:ascii="Times New Roman" w:hAnsi="Times New Roman"/>
        </w:rPr>
      </w:pPr>
      <w:r w:rsidRPr="008573BB">
        <w:rPr>
          <w:rFonts w:ascii="Times New Roman" w:hAnsi="Times New Roman"/>
        </w:rPr>
        <w:t xml:space="preserve">протокол №   1 от </w:t>
      </w:r>
      <w:r>
        <w:rPr>
          <w:rFonts w:ascii="Times New Roman" w:hAnsi="Times New Roman"/>
        </w:rPr>
        <w:t>19</w:t>
      </w:r>
      <w:r w:rsidRPr="008573BB">
        <w:rPr>
          <w:rFonts w:ascii="Times New Roman" w:hAnsi="Times New Roman"/>
        </w:rPr>
        <w:t>.08.202</w:t>
      </w:r>
      <w:r>
        <w:rPr>
          <w:rFonts w:ascii="Times New Roman" w:hAnsi="Times New Roman"/>
        </w:rPr>
        <w:t>4</w:t>
      </w:r>
      <w:r w:rsidRPr="008573BB">
        <w:rPr>
          <w:rFonts w:ascii="Times New Roman" w:hAnsi="Times New Roman"/>
        </w:rPr>
        <w:t>г.</w:t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>
        <w:rPr>
          <w:rFonts w:ascii="Times New Roman" w:hAnsi="Times New Roman"/>
        </w:rPr>
        <w:t>Ворожцова И.А.</w:t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C67D7F">
        <w:rPr>
          <w:rFonts w:ascii="Times New Roman" w:hAnsi="Times New Roman"/>
          <w:u w:val="single"/>
        </w:rPr>
        <w:t xml:space="preserve">от </w:t>
      </w:r>
      <w:r>
        <w:rPr>
          <w:rFonts w:ascii="Times New Roman" w:hAnsi="Times New Roman"/>
          <w:u w:val="single"/>
        </w:rPr>
        <w:t>2</w:t>
      </w:r>
      <w:r w:rsidRPr="00C67D7F">
        <w:rPr>
          <w:rFonts w:ascii="Times New Roman" w:hAnsi="Times New Roman"/>
          <w:u w:val="single"/>
        </w:rPr>
        <w:t>0.08.202</w:t>
      </w:r>
      <w:r>
        <w:rPr>
          <w:rFonts w:ascii="Times New Roman" w:hAnsi="Times New Roman"/>
          <w:u w:val="single"/>
        </w:rPr>
        <w:t>4</w:t>
      </w:r>
      <w:r w:rsidRPr="00C67D7F">
        <w:rPr>
          <w:rFonts w:ascii="Times New Roman" w:hAnsi="Times New Roman"/>
          <w:u w:val="single"/>
        </w:rPr>
        <w:t xml:space="preserve">г. № </w:t>
      </w:r>
      <w:r w:rsidRPr="00B93F58">
        <w:rPr>
          <w:rFonts w:ascii="Times New Roman" w:hAnsi="Times New Roman"/>
          <w:u w:val="single"/>
        </w:rPr>
        <w:t>262-од</w:t>
      </w:r>
    </w:p>
    <w:p w:rsidR="00441DB9" w:rsidRPr="008573BB" w:rsidRDefault="00441DB9" w:rsidP="00441DB9">
      <w:pPr>
        <w:spacing w:after="0"/>
        <w:rPr>
          <w:rFonts w:ascii="Times New Roman" w:hAnsi="Times New Roman"/>
        </w:rPr>
      </w:pP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</w:r>
      <w:r w:rsidRPr="008573BB">
        <w:rPr>
          <w:rFonts w:ascii="Times New Roman" w:hAnsi="Times New Roman"/>
        </w:rPr>
        <w:tab/>
        <w:t>_______________</w:t>
      </w:r>
      <w:r w:rsidRPr="008573BB">
        <w:rPr>
          <w:rFonts w:ascii="Times New Roman" w:hAnsi="Times New Roman"/>
        </w:rPr>
        <w:tab/>
      </w:r>
    </w:p>
    <w:p w:rsidR="00441DB9" w:rsidRPr="008573BB" w:rsidRDefault="00441DB9" w:rsidP="00441DB9">
      <w:pPr>
        <w:spacing w:after="0"/>
        <w:rPr>
          <w:rFonts w:ascii="Times New Roman" w:hAnsi="Times New Roman"/>
        </w:rPr>
      </w:pPr>
    </w:p>
    <w:p w:rsidR="00441DB9" w:rsidRPr="008573BB" w:rsidRDefault="00441DB9" w:rsidP="00441DB9">
      <w:pPr>
        <w:spacing w:after="0"/>
        <w:rPr>
          <w:rFonts w:ascii="Times New Roman" w:hAnsi="Times New Roman"/>
        </w:rPr>
      </w:pPr>
    </w:p>
    <w:p w:rsidR="00441DB9" w:rsidRPr="008573BB" w:rsidRDefault="00441DB9" w:rsidP="00441DB9">
      <w:pPr>
        <w:spacing w:after="0"/>
        <w:rPr>
          <w:rFonts w:ascii="Times New Roman" w:hAnsi="Times New Roman"/>
        </w:rPr>
      </w:pPr>
    </w:p>
    <w:p w:rsidR="00441DB9" w:rsidRPr="008573BB" w:rsidRDefault="00441DB9" w:rsidP="00441DB9">
      <w:pPr>
        <w:tabs>
          <w:tab w:val="left" w:pos="6111"/>
        </w:tabs>
        <w:spacing w:after="0"/>
        <w:jc w:val="center"/>
        <w:rPr>
          <w:rFonts w:ascii="Times New Roman" w:hAnsi="Times New Roman"/>
        </w:rPr>
      </w:pPr>
      <w:r w:rsidRPr="008573BB">
        <w:rPr>
          <w:rFonts w:ascii="Times New Roman" w:hAnsi="Times New Roman"/>
        </w:rPr>
        <w:t xml:space="preserve">Рассмотрено на заседании педагогического совета протокол № </w:t>
      </w:r>
      <w:r w:rsidRPr="00EE6507">
        <w:rPr>
          <w:rFonts w:ascii="Times New Roman" w:hAnsi="Times New Roman"/>
        </w:rPr>
        <w:t xml:space="preserve">1 от </w:t>
      </w:r>
      <w:r>
        <w:rPr>
          <w:rFonts w:ascii="Times New Roman" w:hAnsi="Times New Roman"/>
        </w:rPr>
        <w:t>2</w:t>
      </w:r>
      <w:r w:rsidRPr="00EE6507">
        <w:rPr>
          <w:rFonts w:ascii="Times New Roman" w:hAnsi="Times New Roman"/>
        </w:rPr>
        <w:t>0.08.202</w:t>
      </w:r>
      <w:r>
        <w:rPr>
          <w:rFonts w:ascii="Times New Roman" w:hAnsi="Times New Roman"/>
        </w:rPr>
        <w:t>4</w:t>
      </w:r>
      <w:r w:rsidRPr="00EE6507">
        <w:rPr>
          <w:rFonts w:ascii="Times New Roman" w:hAnsi="Times New Roman"/>
        </w:rPr>
        <w:t>г.</w:t>
      </w:r>
    </w:p>
    <w:p w:rsidR="00441DB9" w:rsidRPr="008573BB" w:rsidRDefault="00441DB9" w:rsidP="00441DB9">
      <w:pPr>
        <w:spacing w:after="0"/>
        <w:rPr>
          <w:rFonts w:ascii="Times New Roman" w:hAnsi="Times New Roman"/>
        </w:rPr>
      </w:pPr>
    </w:p>
    <w:p w:rsidR="00441DB9" w:rsidRPr="008573BB" w:rsidRDefault="00441DB9" w:rsidP="00441DB9">
      <w:pPr>
        <w:spacing w:after="0"/>
        <w:rPr>
          <w:rFonts w:ascii="Times New Roman" w:hAnsi="Times New Roman"/>
        </w:rPr>
      </w:pPr>
    </w:p>
    <w:p w:rsidR="00441DB9" w:rsidRPr="008573BB" w:rsidRDefault="00441DB9" w:rsidP="00441DB9">
      <w:pPr>
        <w:spacing w:after="0"/>
        <w:rPr>
          <w:rFonts w:ascii="Times New Roman" w:hAnsi="Times New Roman"/>
        </w:rPr>
      </w:pPr>
    </w:p>
    <w:p w:rsidR="00441DB9" w:rsidRPr="008573BB" w:rsidRDefault="00441DB9" w:rsidP="00441DB9">
      <w:pPr>
        <w:spacing w:after="0"/>
        <w:rPr>
          <w:rFonts w:ascii="Times New Roman" w:hAnsi="Times New Roman"/>
        </w:rPr>
      </w:pPr>
    </w:p>
    <w:p w:rsidR="00441DB9" w:rsidRPr="008573BB" w:rsidRDefault="00441DB9" w:rsidP="00441DB9">
      <w:pPr>
        <w:spacing w:after="0"/>
        <w:rPr>
          <w:rFonts w:ascii="Times New Roman" w:hAnsi="Times New Roman"/>
        </w:rPr>
      </w:pPr>
    </w:p>
    <w:p w:rsidR="00441DB9" w:rsidRPr="008573BB" w:rsidRDefault="00441DB9" w:rsidP="00441DB9">
      <w:pPr>
        <w:spacing w:after="0"/>
        <w:rPr>
          <w:rFonts w:ascii="Times New Roman" w:hAnsi="Times New Roman"/>
        </w:rPr>
      </w:pPr>
    </w:p>
    <w:p w:rsidR="00441DB9" w:rsidRPr="008573BB" w:rsidRDefault="00441DB9" w:rsidP="00441DB9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573BB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441DB9" w:rsidRPr="008573BB" w:rsidRDefault="00441DB9" w:rsidP="00441DB9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573BB">
        <w:rPr>
          <w:rFonts w:ascii="Times New Roman" w:hAnsi="Times New Roman"/>
          <w:b/>
          <w:sz w:val="32"/>
          <w:szCs w:val="32"/>
        </w:rPr>
        <w:t xml:space="preserve">ПО </w:t>
      </w:r>
      <w:r>
        <w:rPr>
          <w:rFonts w:ascii="Times New Roman" w:hAnsi="Times New Roman"/>
          <w:b/>
          <w:sz w:val="32"/>
          <w:szCs w:val="32"/>
        </w:rPr>
        <w:t>ВЕРОЯТНОСТИ И СТАТИСТИКЕ</w:t>
      </w:r>
    </w:p>
    <w:p w:rsidR="00441DB9" w:rsidRPr="008573BB" w:rsidRDefault="00441DB9" w:rsidP="00441DB9">
      <w:pPr>
        <w:tabs>
          <w:tab w:val="left" w:pos="4213"/>
        </w:tabs>
        <w:spacing w:after="0"/>
        <w:jc w:val="center"/>
        <w:rPr>
          <w:rFonts w:ascii="Times New Roman" w:hAnsi="Times New Roman"/>
          <w:sz w:val="32"/>
          <w:szCs w:val="32"/>
        </w:rPr>
      </w:pPr>
      <w:r w:rsidRPr="008573BB">
        <w:rPr>
          <w:rFonts w:ascii="Times New Roman" w:hAnsi="Times New Roman"/>
          <w:sz w:val="32"/>
          <w:szCs w:val="32"/>
        </w:rPr>
        <w:t>7</w:t>
      </w:r>
      <w:r>
        <w:rPr>
          <w:rFonts w:ascii="Times New Roman" w:hAnsi="Times New Roman"/>
          <w:sz w:val="32"/>
          <w:szCs w:val="32"/>
        </w:rPr>
        <w:t>з</w:t>
      </w:r>
      <w:r w:rsidRPr="008573BB">
        <w:rPr>
          <w:rFonts w:ascii="Times New Roman" w:hAnsi="Times New Roman"/>
          <w:sz w:val="32"/>
          <w:szCs w:val="32"/>
        </w:rPr>
        <w:t xml:space="preserve"> класса</w:t>
      </w:r>
    </w:p>
    <w:p w:rsidR="00441DB9" w:rsidRDefault="00441DB9" w:rsidP="00441DB9">
      <w:pPr>
        <w:tabs>
          <w:tab w:val="left" w:pos="4213"/>
        </w:tabs>
        <w:spacing w:after="0"/>
        <w:jc w:val="center"/>
        <w:rPr>
          <w:rFonts w:ascii="Times New Roman" w:hAnsi="Times New Roman"/>
          <w:sz w:val="32"/>
          <w:szCs w:val="32"/>
        </w:rPr>
      </w:pPr>
    </w:p>
    <w:p w:rsidR="00441DB9" w:rsidRPr="008573BB" w:rsidRDefault="00441DB9" w:rsidP="00441DB9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573BB">
        <w:rPr>
          <w:rFonts w:ascii="Times New Roman" w:hAnsi="Times New Roman"/>
          <w:b/>
          <w:sz w:val="32"/>
          <w:szCs w:val="32"/>
        </w:rPr>
        <w:t>срок реализации программы: 202</w:t>
      </w:r>
      <w:r>
        <w:rPr>
          <w:rFonts w:ascii="Times New Roman" w:hAnsi="Times New Roman"/>
          <w:b/>
          <w:sz w:val="32"/>
          <w:szCs w:val="32"/>
        </w:rPr>
        <w:t>4</w:t>
      </w:r>
      <w:r w:rsidRPr="008573BB">
        <w:rPr>
          <w:rFonts w:ascii="Times New Roman" w:hAnsi="Times New Roman"/>
          <w:b/>
          <w:sz w:val="32"/>
          <w:szCs w:val="32"/>
        </w:rPr>
        <w:t>-202</w:t>
      </w:r>
      <w:r>
        <w:rPr>
          <w:rFonts w:ascii="Times New Roman" w:hAnsi="Times New Roman"/>
          <w:b/>
          <w:sz w:val="32"/>
          <w:szCs w:val="32"/>
        </w:rPr>
        <w:t>5</w:t>
      </w:r>
      <w:r w:rsidRPr="008573BB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573BB">
        <w:rPr>
          <w:rFonts w:ascii="Times New Roman" w:hAnsi="Times New Roman"/>
          <w:b/>
          <w:sz w:val="32"/>
          <w:szCs w:val="32"/>
        </w:rPr>
        <w:t>г.г</w:t>
      </w:r>
      <w:proofErr w:type="spellEnd"/>
      <w:r w:rsidRPr="008573BB">
        <w:rPr>
          <w:rFonts w:ascii="Times New Roman" w:hAnsi="Times New Roman"/>
          <w:b/>
          <w:sz w:val="32"/>
          <w:szCs w:val="32"/>
        </w:rPr>
        <w:t>.</w:t>
      </w:r>
    </w:p>
    <w:p w:rsidR="00441DB9" w:rsidRDefault="00441DB9" w:rsidP="00441DB9">
      <w:pPr>
        <w:tabs>
          <w:tab w:val="left" w:pos="4213"/>
        </w:tabs>
        <w:spacing w:after="0"/>
        <w:rPr>
          <w:rFonts w:ascii="Times New Roman" w:hAnsi="Times New Roman"/>
          <w:sz w:val="32"/>
          <w:szCs w:val="32"/>
        </w:rPr>
      </w:pPr>
    </w:p>
    <w:p w:rsidR="00441DB9" w:rsidRDefault="00441DB9" w:rsidP="00441DB9">
      <w:pPr>
        <w:tabs>
          <w:tab w:val="left" w:pos="4213"/>
        </w:tabs>
        <w:spacing w:after="0"/>
        <w:rPr>
          <w:rFonts w:ascii="Times New Roman" w:hAnsi="Times New Roman"/>
          <w:sz w:val="32"/>
          <w:szCs w:val="32"/>
        </w:rPr>
      </w:pPr>
    </w:p>
    <w:p w:rsidR="00441DB9" w:rsidRDefault="00441DB9" w:rsidP="00441DB9">
      <w:pPr>
        <w:tabs>
          <w:tab w:val="left" w:pos="4213"/>
        </w:tabs>
        <w:spacing w:after="0"/>
        <w:rPr>
          <w:rFonts w:ascii="Times New Roman" w:hAnsi="Times New Roman"/>
          <w:sz w:val="32"/>
          <w:szCs w:val="32"/>
        </w:rPr>
      </w:pPr>
    </w:p>
    <w:p w:rsidR="00441DB9" w:rsidRPr="008573BB" w:rsidRDefault="00441DB9" w:rsidP="00441DB9">
      <w:pPr>
        <w:tabs>
          <w:tab w:val="left" w:pos="4213"/>
        </w:tabs>
        <w:spacing w:after="0"/>
        <w:rPr>
          <w:rFonts w:ascii="Times New Roman" w:hAnsi="Times New Roman"/>
          <w:sz w:val="32"/>
          <w:szCs w:val="32"/>
        </w:rPr>
      </w:pPr>
    </w:p>
    <w:p w:rsidR="00441DB9" w:rsidRPr="008573BB" w:rsidRDefault="00441DB9" w:rsidP="00441DB9">
      <w:pPr>
        <w:tabs>
          <w:tab w:val="left" w:pos="4213"/>
        </w:tabs>
        <w:spacing w:after="0"/>
        <w:jc w:val="center"/>
        <w:rPr>
          <w:rFonts w:ascii="Times New Roman" w:hAnsi="Times New Roman"/>
          <w:sz w:val="32"/>
          <w:szCs w:val="32"/>
        </w:rPr>
      </w:pPr>
    </w:p>
    <w:p w:rsidR="00441DB9" w:rsidRPr="008573BB" w:rsidRDefault="00441DB9" w:rsidP="00441DB9">
      <w:pPr>
        <w:tabs>
          <w:tab w:val="left" w:pos="4213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8573BB">
        <w:rPr>
          <w:rFonts w:ascii="Times New Roman" w:hAnsi="Times New Roman"/>
          <w:sz w:val="28"/>
          <w:szCs w:val="28"/>
        </w:rPr>
        <w:t xml:space="preserve">Составил: учитель </w:t>
      </w:r>
      <w:r w:rsidR="008E4297">
        <w:rPr>
          <w:rFonts w:ascii="Times New Roman" w:hAnsi="Times New Roman"/>
          <w:sz w:val="28"/>
          <w:szCs w:val="28"/>
        </w:rPr>
        <w:t>Гаврилова Л.Л.</w:t>
      </w:r>
    </w:p>
    <w:p w:rsidR="00441DB9" w:rsidRPr="008573BB" w:rsidRDefault="00441DB9" w:rsidP="00441DB9">
      <w:pPr>
        <w:tabs>
          <w:tab w:val="left" w:pos="421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41DB9" w:rsidRPr="008573BB" w:rsidRDefault="00441DB9" w:rsidP="00441DB9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73BB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4</w:t>
      </w:r>
      <w:r w:rsidRPr="008573BB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5</w:t>
      </w:r>
      <w:r w:rsidRPr="008573B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41DB9" w:rsidRPr="008573BB" w:rsidRDefault="00441DB9" w:rsidP="00441DB9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1DB9" w:rsidRPr="008573BB" w:rsidRDefault="00441DB9" w:rsidP="00441DB9">
      <w:pPr>
        <w:shd w:val="clear" w:color="auto" w:fill="FFFFFF"/>
        <w:spacing w:after="0" w:line="240" w:lineRule="auto"/>
        <w:ind w:left="284" w:right="-28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441DB9" w:rsidRPr="008573BB" w:rsidRDefault="00441DB9" w:rsidP="00441DB9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441DB9" w:rsidRPr="0021258E" w:rsidRDefault="00441DB9" w:rsidP="00441D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1258E">
        <w:rPr>
          <w:rFonts w:ascii="Times New Roman" w:hAnsi="Times New Roman"/>
          <w:sz w:val="24"/>
          <w:szCs w:val="24"/>
        </w:rPr>
        <w:t xml:space="preserve">Рабочая программа для </w:t>
      </w:r>
      <w:r>
        <w:rPr>
          <w:rFonts w:ascii="Times New Roman" w:hAnsi="Times New Roman"/>
          <w:sz w:val="24"/>
          <w:szCs w:val="24"/>
        </w:rPr>
        <w:t>реализации учебного предмета «</w:t>
      </w:r>
      <w:r>
        <w:rPr>
          <w:rFonts w:ascii="Times New Roman" w:hAnsi="Times New Roman"/>
          <w:sz w:val="24"/>
          <w:szCs w:val="24"/>
        </w:rPr>
        <w:t>Вероятность и статистика</w:t>
      </w:r>
      <w:r>
        <w:rPr>
          <w:rFonts w:ascii="Times New Roman" w:hAnsi="Times New Roman"/>
          <w:sz w:val="24"/>
          <w:szCs w:val="24"/>
        </w:rPr>
        <w:t>»</w:t>
      </w:r>
      <w:r w:rsidRPr="002125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обучающихся 7з</w:t>
      </w:r>
      <w:r w:rsidRPr="0021258E">
        <w:rPr>
          <w:rFonts w:ascii="Times New Roman" w:hAnsi="Times New Roman"/>
          <w:sz w:val="24"/>
          <w:szCs w:val="24"/>
        </w:rPr>
        <w:t xml:space="preserve"> класса составлена на основе следующих нормативно – правовых документов или требований:</w:t>
      </w:r>
    </w:p>
    <w:p w:rsidR="00441DB9" w:rsidRPr="0021258E" w:rsidRDefault="00441DB9" w:rsidP="00441DB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Федерального закона</w:t>
      </w:r>
      <w:r w:rsidRPr="0021258E">
        <w:rPr>
          <w:rFonts w:ascii="Times New Roman" w:hAnsi="Times New Roman"/>
          <w:sz w:val="24"/>
          <w:szCs w:val="24"/>
        </w:rPr>
        <w:t xml:space="preserve"> РФ «Об образовании в Российской Федерации» от 29.12.2012 г. № 273 (с изменениями и дополнениями); </w:t>
      </w:r>
    </w:p>
    <w:p w:rsidR="00441DB9" w:rsidRPr="0021258E" w:rsidRDefault="00441DB9" w:rsidP="00441D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258E">
        <w:rPr>
          <w:rFonts w:ascii="Times New Roman" w:hAnsi="Times New Roman"/>
          <w:sz w:val="24"/>
          <w:szCs w:val="24"/>
        </w:rPr>
        <w:t>- Приказ</w:t>
      </w:r>
      <w:r>
        <w:rPr>
          <w:rFonts w:ascii="Times New Roman" w:hAnsi="Times New Roman"/>
          <w:sz w:val="24"/>
          <w:szCs w:val="24"/>
        </w:rPr>
        <w:t>а</w:t>
      </w:r>
      <w:r w:rsidRPr="00212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58E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21258E">
        <w:rPr>
          <w:rFonts w:ascii="Times New Roman" w:hAnsi="Times New Roman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 </w:t>
      </w:r>
    </w:p>
    <w:p w:rsidR="00441DB9" w:rsidRPr="0021258E" w:rsidRDefault="00441DB9" w:rsidP="00441D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258E">
        <w:rPr>
          <w:rFonts w:ascii="Times New Roman" w:hAnsi="Times New Roman"/>
          <w:sz w:val="24"/>
          <w:szCs w:val="24"/>
        </w:rPr>
        <w:t>- Приказ</w:t>
      </w:r>
      <w:r>
        <w:rPr>
          <w:rFonts w:ascii="Times New Roman" w:hAnsi="Times New Roman"/>
          <w:sz w:val="24"/>
          <w:szCs w:val="24"/>
        </w:rPr>
        <w:t>а</w:t>
      </w:r>
      <w:r w:rsidRPr="00212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58E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21258E">
        <w:rPr>
          <w:rFonts w:ascii="Times New Roman" w:hAnsi="Times New Roman"/>
          <w:sz w:val="24"/>
          <w:szCs w:val="24"/>
        </w:rPr>
        <w:t xml:space="preserve"> России от 18.05.2023 № 370 «Об утверждении федеральной образовательной программы основного общего образования»; </w:t>
      </w:r>
    </w:p>
    <w:p w:rsidR="00441DB9" w:rsidRPr="0021258E" w:rsidRDefault="00441DB9" w:rsidP="00441D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258E">
        <w:rPr>
          <w:rFonts w:ascii="Times New Roman" w:hAnsi="Times New Roman"/>
          <w:sz w:val="24"/>
          <w:szCs w:val="24"/>
        </w:rPr>
        <w:t>- Приказ</w:t>
      </w:r>
      <w:r>
        <w:rPr>
          <w:rFonts w:ascii="Times New Roman" w:hAnsi="Times New Roman"/>
          <w:sz w:val="24"/>
          <w:szCs w:val="24"/>
        </w:rPr>
        <w:t>а</w:t>
      </w:r>
      <w:r w:rsidRPr="0021258E">
        <w:rPr>
          <w:rFonts w:ascii="Times New Roman" w:hAnsi="Times New Roman"/>
          <w:sz w:val="24"/>
          <w:szCs w:val="24"/>
        </w:rPr>
        <w:t xml:space="preserve"> Министерства просвещения РФ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 </w:t>
      </w:r>
    </w:p>
    <w:p w:rsidR="00441DB9" w:rsidRPr="0021258E" w:rsidRDefault="00441DB9" w:rsidP="00441DB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Федерального</w:t>
      </w:r>
      <w:r w:rsidRPr="0021258E">
        <w:rPr>
          <w:rFonts w:ascii="Times New Roman" w:hAnsi="Times New Roman"/>
          <w:sz w:val="24"/>
          <w:szCs w:val="24"/>
        </w:rPr>
        <w:t xml:space="preserve"> переч</w:t>
      </w:r>
      <w:r>
        <w:rPr>
          <w:rFonts w:ascii="Times New Roman" w:hAnsi="Times New Roman"/>
          <w:sz w:val="24"/>
          <w:szCs w:val="24"/>
        </w:rPr>
        <w:t>ня</w:t>
      </w:r>
      <w:r w:rsidRPr="0021258E">
        <w:rPr>
          <w:rFonts w:ascii="Times New Roman" w:hAnsi="Times New Roman"/>
          <w:sz w:val="24"/>
          <w:szCs w:val="24"/>
        </w:rPr>
        <w:t xml:space="preserve">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учреждениях; </w:t>
      </w:r>
    </w:p>
    <w:p w:rsidR="00441DB9" w:rsidRPr="0021258E" w:rsidRDefault="00441DB9" w:rsidP="00441D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258E">
        <w:rPr>
          <w:rFonts w:ascii="Times New Roman" w:hAnsi="Times New Roman"/>
          <w:sz w:val="24"/>
          <w:szCs w:val="24"/>
        </w:rPr>
        <w:t xml:space="preserve">-СанПиН 2.4.3648-20 «Санитарно-эпидемиологические требования к организациям воспитания и обучения, отдыха и оздоровления детей и молодежи», </w:t>
      </w:r>
    </w:p>
    <w:p w:rsidR="00441DB9" w:rsidRPr="0021258E" w:rsidRDefault="00441DB9" w:rsidP="00441D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258E">
        <w:rPr>
          <w:rFonts w:ascii="Times New Roman" w:hAnsi="Times New Roman"/>
          <w:sz w:val="24"/>
          <w:szCs w:val="24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41DB9" w:rsidRPr="00435D67" w:rsidRDefault="00441DB9" w:rsidP="00441DB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-Адаптированной основной образовательной программы</w:t>
      </w:r>
      <w:r w:rsidRPr="0021258E">
        <w:rPr>
          <w:rFonts w:ascii="Times New Roman" w:hAnsi="Times New Roman"/>
          <w:sz w:val="24"/>
          <w:szCs w:val="24"/>
        </w:rPr>
        <w:t xml:space="preserve"> основного общего образования для обучающихся с нарушениями слуха</w:t>
      </w:r>
      <w:r>
        <w:rPr>
          <w:rFonts w:ascii="Times New Roman" w:hAnsi="Times New Roman"/>
          <w:sz w:val="24"/>
          <w:szCs w:val="24"/>
        </w:rPr>
        <w:t>,</w:t>
      </w:r>
      <w:r w:rsidRPr="0021258E">
        <w:rPr>
          <w:rFonts w:ascii="Times New Roman" w:hAnsi="Times New Roman"/>
          <w:sz w:val="24"/>
          <w:szCs w:val="24"/>
        </w:rPr>
        <w:t xml:space="preserve"> вариант 2.2.2 ГОБОУ «</w:t>
      </w:r>
      <w:r w:rsidRPr="00435D67">
        <w:rPr>
          <w:rFonts w:ascii="Times New Roman" w:hAnsi="Times New Roman"/>
          <w:sz w:val="24"/>
          <w:szCs w:val="24"/>
        </w:rPr>
        <w:t>АШИ № 4»;</w:t>
      </w:r>
    </w:p>
    <w:p w:rsidR="00441DB9" w:rsidRDefault="00441DB9" w:rsidP="00441DB9">
      <w:pPr>
        <w:rPr>
          <w:rFonts w:ascii="Times New Roman" w:hAnsi="Times New Roman"/>
          <w:sz w:val="24"/>
          <w:szCs w:val="24"/>
        </w:rPr>
      </w:pPr>
      <w:r w:rsidRPr="00435D67">
        <w:rPr>
          <w:rFonts w:ascii="Times New Roman" w:hAnsi="Times New Roman"/>
          <w:sz w:val="24"/>
          <w:szCs w:val="24"/>
        </w:rPr>
        <w:t>-Учебного плана ГОБОУ «АШИ № 4».</w:t>
      </w:r>
    </w:p>
    <w:p w:rsidR="00C10350" w:rsidRPr="00C10350" w:rsidRDefault="00C10350" w:rsidP="00C10350">
      <w:pPr>
        <w:spacing w:after="0" w:line="264" w:lineRule="auto"/>
        <w:ind w:firstLine="600"/>
        <w:jc w:val="both"/>
        <w:rPr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C10350" w:rsidRPr="00C10350" w:rsidRDefault="00C10350" w:rsidP="00C10350">
      <w:pPr>
        <w:spacing w:after="0" w:line="264" w:lineRule="auto"/>
        <w:ind w:firstLine="600"/>
        <w:jc w:val="both"/>
        <w:rPr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C10350" w:rsidRPr="00C10350" w:rsidRDefault="00C10350" w:rsidP="00C10350">
      <w:pPr>
        <w:spacing w:after="0" w:line="264" w:lineRule="auto"/>
        <w:ind w:firstLine="600"/>
        <w:jc w:val="both"/>
        <w:rPr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C10350" w:rsidRPr="00C10350" w:rsidRDefault="00C10350" w:rsidP="00C10350">
      <w:pPr>
        <w:spacing w:after="0" w:line="264" w:lineRule="auto"/>
        <w:ind w:firstLine="600"/>
        <w:jc w:val="both"/>
        <w:rPr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C10350" w:rsidRPr="00C10350" w:rsidRDefault="00C10350" w:rsidP="00C10350">
      <w:pPr>
        <w:spacing w:after="0" w:line="264" w:lineRule="auto"/>
        <w:ind w:firstLine="600"/>
        <w:jc w:val="both"/>
        <w:rPr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lastRenderedPageBreak/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C10350" w:rsidRPr="00C10350" w:rsidRDefault="00C10350" w:rsidP="00C10350">
      <w:pPr>
        <w:spacing w:after="0" w:line="264" w:lineRule="auto"/>
        <w:ind w:firstLine="600"/>
        <w:jc w:val="both"/>
        <w:rPr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C10350" w:rsidRPr="00C10350" w:rsidRDefault="00C10350" w:rsidP="00C10350">
      <w:pPr>
        <w:spacing w:after="0" w:line="264" w:lineRule="auto"/>
        <w:ind w:firstLine="600"/>
        <w:jc w:val="both"/>
        <w:rPr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C10350" w:rsidRPr="00C10350" w:rsidRDefault="00C10350" w:rsidP="00C10350">
      <w:pPr>
        <w:spacing w:after="0" w:line="264" w:lineRule="auto"/>
        <w:ind w:firstLine="600"/>
        <w:jc w:val="both"/>
        <w:rPr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C10350" w:rsidRPr="00C10350" w:rsidRDefault="00C10350" w:rsidP="00C10350">
      <w:pPr>
        <w:spacing w:after="0" w:line="264" w:lineRule="auto"/>
        <w:ind w:firstLine="600"/>
        <w:jc w:val="both"/>
        <w:rPr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C10350" w:rsidRPr="00C10350" w:rsidRDefault="00C10350" w:rsidP="00C10350">
      <w:pPr>
        <w:spacing w:after="0" w:line="264" w:lineRule="auto"/>
        <w:ind w:firstLine="600"/>
        <w:jc w:val="both"/>
        <w:rPr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C10350" w:rsidRPr="00C10350" w:rsidRDefault="00C10350" w:rsidP="00C10350">
      <w:pPr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На изучение учебного курса «Вероятность и статистика» отводится 102 часа: в 7 классе – 34 часа (1 час в неделю)</w:t>
      </w:r>
      <w:r w:rsidRPr="00C10350">
        <w:rPr>
          <w:rFonts w:ascii="Times New Roman" w:hAnsi="Times New Roman"/>
          <w:color w:val="000000"/>
          <w:sz w:val="24"/>
          <w:szCs w:val="24"/>
        </w:rPr>
        <w:t>.</w:t>
      </w:r>
    </w:p>
    <w:p w:rsidR="00441DB9" w:rsidRPr="00C10350" w:rsidRDefault="00441DB9" w:rsidP="00441D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58A">
        <w:rPr>
          <w:rFonts w:ascii="Times New Roman" w:hAnsi="Times New Roman"/>
          <w:b/>
          <w:bCs/>
          <w:sz w:val="24"/>
          <w:szCs w:val="24"/>
        </w:rPr>
        <w:t>Требования к уровню подготовки обучающихся.</w:t>
      </w:r>
    </w:p>
    <w:p w:rsidR="00C10350" w:rsidRPr="00C10350" w:rsidRDefault="00C10350" w:rsidP="00C10350">
      <w:pPr>
        <w:spacing w:after="0" w:line="264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C10350" w:rsidRPr="00C10350" w:rsidRDefault="00C10350" w:rsidP="00C10350">
      <w:pPr>
        <w:spacing w:after="0" w:line="264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10350" w:rsidRPr="00C10350" w:rsidRDefault="00C10350" w:rsidP="00C10350">
      <w:pPr>
        <w:spacing w:after="0" w:line="264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b/>
          <w:color w:val="000000"/>
          <w:sz w:val="24"/>
          <w:szCs w:val="24"/>
        </w:rPr>
        <w:t xml:space="preserve">Личностные результаты </w:t>
      </w:r>
      <w:r w:rsidRPr="00C10350">
        <w:rPr>
          <w:rFonts w:ascii="Times New Roman" w:hAnsi="Times New Roman"/>
          <w:color w:val="000000"/>
          <w:sz w:val="24"/>
          <w:szCs w:val="24"/>
        </w:rPr>
        <w:t>освоения программы учебного курса «Вероятность и статистика» характеризуются:</w:t>
      </w:r>
    </w:p>
    <w:p w:rsidR="00C10350" w:rsidRPr="00C10350" w:rsidRDefault="00C10350" w:rsidP="00C10350">
      <w:pPr>
        <w:spacing w:after="0" w:line="264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b/>
          <w:color w:val="000000"/>
          <w:sz w:val="24"/>
          <w:szCs w:val="24"/>
        </w:rPr>
        <w:t>1) патриотическое воспитание:</w:t>
      </w:r>
    </w:p>
    <w:p w:rsidR="00C10350" w:rsidRPr="00C10350" w:rsidRDefault="00C10350" w:rsidP="00C10350">
      <w:pPr>
        <w:spacing w:after="0" w:line="264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10350" w:rsidRPr="00C10350" w:rsidRDefault="00C10350" w:rsidP="00C10350">
      <w:pPr>
        <w:spacing w:after="0" w:line="264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C10350" w:rsidRPr="00C10350" w:rsidRDefault="00C10350" w:rsidP="00C10350">
      <w:pPr>
        <w:spacing w:after="0" w:line="264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10350" w:rsidRPr="00C10350" w:rsidRDefault="00C10350" w:rsidP="00C10350">
      <w:pPr>
        <w:spacing w:after="0" w:line="264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b/>
          <w:color w:val="000000"/>
          <w:sz w:val="24"/>
          <w:szCs w:val="24"/>
        </w:rPr>
        <w:t>3) трудовое воспитание:</w:t>
      </w:r>
    </w:p>
    <w:p w:rsidR="00C10350" w:rsidRPr="00C10350" w:rsidRDefault="00C10350" w:rsidP="00C10350">
      <w:pPr>
        <w:spacing w:after="0" w:line="264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10350" w:rsidRPr="00C10350" w:rsidRDefault="00C10350" w:rsidP="00C10350">
      <w:pPr>
        <w:spacing w:after="0" w:line="264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b/>
          <w:color w:val="000000"/>
          <w:sz w:val="24"/>
          <w:szCs w:val="24"/>
        </w:rPr>
        <w:lastRenderedPageBreak/>
        <w:t>4) эстетическое воспитание:</w:t>
      </w:r>
    </w:p>
    <w:p w:rsidR="00C10350" w:rsidRPr="00C10350" w:rsidRDefault="00C10350" w:rsidP="00C10350">
      <w:pPr>
        <w:spacing w:after="0" w:line="264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10350" w:rsidRPr="00C10350" w:rsidRDefault="00C10350" w:rsidP="00C10350">
      <w:pPr>
        <w:spacing w:after="0" w:line="264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b/>
          <w:color w:val="000000"/>
          <w:sz w:val="24"/>
          <w:szCs w:val="24"/>
        </w:rPr>
        <w:t>5) ценности научного познания:</w:t>
      </w:r>
    </w:p>
    <w:p w:rsidR="00C10350" w:rsidRPr="00C10350" w:rsidRDefault="00C10350" w:rsidP="00C10350">
      <w:pPr>
        <w:spacing w:after="0" w:line="264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10350" w:rsidRPr="00C10350" w:rsidRDefault="00C10350" w:rsidP="00C10350">
      <w:pPr>
        <w:spacing w:after="0" w:line="264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C10350" w:rsidRPr="00C10350" w:rsidRDefault="00C10350" w:rsidP="00C10350">
      <w:pPr>
        <w:spacing w:after="0" w:line="264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C10350">
        <w:rPr>
          <w:rFonts w:ascii="Times New Roman" w:hAnsi="Times New Roman"/>
          <w:color w:val="000000"/>
          <w:sz w:val="24"/>
          <w:szCs w:val="24"/>
        </w:rPr>
        <w:t>сформированностью</w:t>
      </w:r>
      <w:proofErr w:type="spellEnd"/>
      <w:r w:rsidRPr="00C10350">
        <w:rPr>
          <w:rFonts w:ascii="Times New Roman" w:hAnsi="Times New Roman"/>
          <w:color w:val="000000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C10350" w:rsidRPr="00C10350" w:rsidRDefault="00C10350" w:rsidP="00C10350">
      <w:pPr>
        <w:spacing w:after="0" w:line="264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b/>
          <w:color w:val="000000"/>
          <w:sz w:val="24"/>
          <w:szCs w:val="24"/>
        </w:rPr>
        <w:t>7) экологическое воспитание:</w:t>
      </w:r>
    </w:p>
    <w:p w:rsidR="00C10350" w:rsidRPr="00C10350" w:rsidRDefault="00C10350" w:rsidP="00C10350">
      <w:pPr>
        <w:spacing w:after="0" w:line="264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10350" w:rsidRPr="00C10350" w:rsidRDefault="00C10350" w:rsidP="00C10350">
      <w:pPr>
        <w:spacing w:after="0" w:line="264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:rsidR="00C10350" w:rsidRPr="00C10350" w:rsidRDefault="00C10350" w:rsidP="00C10350">
      <w:pPr>
        <w:spacing w:after="0" w:line="264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10350" w:rsidRPr="00C10350" w:rsidRDefault="00C10350" w:rsidP="00C10350">
      <w:pPr>
        <w:spacing w:after="0" w:line="264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10350" w:rsidRPr="00C10350" w:rsidRDefault="00C10350" w:rsidP="00C10350">
      <w:pPr>
        <w:spacing w:after="0" w:line="264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10350" w:rsidRPr="00C10350" w:rsidRDefault="00C10350" w:rsidP="00C10350">
      <w:pPr>
        <w:spacing w:after="0" w:line="264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C10350" w:rsidRPr="00C10350" w:rsidRDefault="00C10350" w:rsidP="00C10350">
      <w:pPr>
        <w:spacing w:after="0" w:line="264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10350" w:rsidRPr="00C10350" w:rsidRDefault="00C10350" w:rsidP="00C10350">
      <w:pPr>
        <w:spacing w:after="0" w:line="264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C10350" w:rsidRPr="00C10350" w:rsidRDefault="00C10350" w:rsidP="00C10350">
      <w:pPr>
        <w:spacing w:after="0" w:line="264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10350" w:rsidRPr="00C10350" w:rsidRDefault="00C10350" w:rsidP="00C10350">
      <w:pPr>
        <w:spacing w:after="0" w:line="264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C10350" w:rsidRPr="00C10350" w:rsidRDefault="00C10350" w:rsidP="00C10350">
      <w:pPr>
        <w:numPr>
          <w:ilvl w:val="0"/>
          <w:numId w:val="13"/>
        </w:numPr>
        <w:spacing w:after="0" w:line="264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10350" w:rsidRPr="00C10350" w:rsidRDefault="00C10350" w:rsidP="00C10350">
      <w:pPr>
        <w:numPr>
          <w:ilvl w:val="0"/>
          <w:numId w:val="13"/>
        </w:numPr>
        <w:spacing w:after="0" w:line="264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10350" w:rsidRPr="00C10350" w:rsidRDefault="00C10350" w:rsidP="00C10350">
      <w:pPr>
        <w:numPr>
          <w:ilvl w:val="0"/>
          <w:numId w:val="13"/>
        </w:numPr>
        <w:spacing w:after="0" w:line="264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10350" w:rsidRPr="00C10350" w:rsidRDefault="00C10350" w:rsidP="00C10350">
      <w:pPr>
        <w:numPr>
          <w:ilvl w:val="0"/>
          <w:numId w:val="13"/>
        </w:numPr>
        <w:spacing w:after="0" w:line="264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10350" w:rsidRPr="00C10350" w:rsidRDefault="00C10350" w:rsidP="00C10350">
      <w:pPr>
        <w:numPr>
          <w:ilvl w:val="0"/>
          <w:numId w:val="13"/>
        </w:numPr>
        <w:spacing w:after="0" w:line="264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C10350">
        <w:rPr>
          <w:rFonts w:ascii="Times New Roman" w:hAnsi="Times New Roman"/>
          <w:color w:val="000000"/>
          <w:sz w:val="24"/>
          <w:szCs w:val="24"/>
        </w:rPr>
        <w:t>контрпримеры</w:t>
      </w:r>
      <w:proofErr w:type="spellEnd"/>
      <w:r w:rsidRPr="00C10350">
        <w:rPr>
          <w:rFonts w:ascii="Times New Roman" w:hAnsi="Times New Roman"/>
          <w:color w:val="000000"/>
          <w:sz w:val="24"/>
          <w:szCs w:val="24"/>
        </w:rPr>
        <w:t>, обосновывать собственные рассуждения;</w:t>
      </w:r>
    </w:p>
    <w:p w:rsidR="00C10350" w:rsidRPr="00C10350" w:rsidRDefault="00C10350" w:rsidP="00C10350">
      <w:pPr>
        <w:numPr>
          <w:ilvl w:val="0"/>
          <w:numId w:val="13"/>
        </w:numPr>
        <w:spacing w:after="0" w:line="264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lastRenderedPageBreak/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10350" w:rsidRPr="00C10350" w:rsidRDefault="00C10350" w:rsidP="00C10350">
      <w:pPr>
        <w:spacing w:after="0" w:line="264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C10350">
        <w:rPr>
          <w:rFonts w:ascii="Times New Roman" w:hAnsi="Times New Roman"/>
          <w:color w:val="000000"/>
          <w:sz w:val="24"/>
          <w:szCs w:val="24"/>
        </w:rPr>
        <w:t>:</w:t>
      </w:r>
    </w:p>
    <w:p w:rsidR="00C10350" w:rsidRPr="00C10350" w:rsidRDefault="00C10350" w:rsidP="00C10350">
      <w:pPr>
        <w:numPr>
          <w:ilvl w:val="0"/>
          <w:numId w:val="14"/>
        </w:numPr>
        <w:spacing w:after="0" w:line="264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10350" w:rsidRPr="00C10350" w:rsidRDefault="00C10350" w:rsidP="00C10350">
      <w:pPr>
        <w:numPr>
          <w:ilvl w:val="0"/>
          <w:numId w:val="14"/>
        </w:numPr>
        <w:spacing w:after="0" w:line="264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10350" w:rsidRPr="00C10350" w:rsidRDefault="00C10350" w:rsidP="00C10350">
      <w:pPr>
        <w:numPr>
          <w:ilvl w:val="0"/>
          <w:numId w:val="14"/>
        </w:numPr>
        <w:spacing w:after="0" w:line="264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10350" w:rsidRPr="00C10350" w:rsidRDefault="00C10350" w:rsidP="00C10350">
      <w:pPr>
        <w:numPr>
          <w:ilvl w:val="0"/>
          <w:numId w:val="14"/>
        </w:numPr>
        <w:spacing w:after="0" w:line="264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10350" w:rsidRPr="00C10350" w:rsidRDefault="00C10350" w:rsidP="00C10350">
      <w:pPr>
        <w:spacing w:after="0" w:line="264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C10350" w:rsidRPr="00C10350" w:rsidRDefault="00C10350" w:rsidP="00C10350">
      <w:pPr>
        <w:numPr>
          <w:ilvl w:val="0"/>
          <w:numId w:val="15"/>
        </w:numPr>
        <w:spacing w:after="0" w:line="264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C10350" w:rsidRPr="00C10350" w:rsidRDefault="00C10350" w:rsidP="00C10350">
      <w:pPr>
        <w:numPr>
          <w:ilvl w:val="0"/>
          <w:numId w:val="15"/>
        </w:numPr>
        <w:spacing w:after="0" w:line="264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10350" w:rsidRPr="00C10350" w:rsidRDefault="00C10350" w:rsidP="00C10350">
      <w:pPr>
        <w:numPr>
          <w:ilvl w:val="0"/>
          <w:numId w:val="15"/>
        </w:numPr>
        <w:spacing w:after="0" w:line="264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10350" w:rsidRPr="00C10350" w:rsidRDefault="00C10350" w:rsidP="00C10350">
      <w:pPr>
        <w:numPr>
          <w:ilvl w:val="0"/>
          <w:numId w:val="15"/>
        </w:numPr>
        <w:spacing w:after="0" w:line="264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10350" w:rsidRPr="00C10350" w:rsidRDefault="00C10350" w:rsidP="00C10350">
      <w:pPr>
        <w:spacing w:after="0" w:line="264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C10350" w:rsidRPr="00C10350" w:rsidRDefault="00C10350" w:rsidP="00C10350">
      <w:pPr>
        <w:numPr>
          <w:ilvl w:val="0"/>
          <w:numId w:val="10"/>
        </w:numPr>
        <w:spacing w:after="0" w:line="264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10350" w:rsidRPr="00C10350" w:rsidRDefault="00C10350" w:rsidP="00C10350">
      <w:pPr>
        <w:numPr>
          <w:ilvl w:val="0"/>
          <w:numId w:val="10"/>
        </w:numPr>
        <w:spacing w:after="0" w:line="264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10350" w:rsidRPr="00C10350" w:rsidRDefault="00C10350" w:rsidP="00C10350">
      <w:pPr>
        <w:numPr>
          <w:ilvl w:val="0"/>
          <w:numId w:val="10"/>
        </w:numPr>
        <w:spacing w:after="0" w:line="264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10350" w:rsidRPr="00C10350" w:rsidRDefault="00C10350" w:rsidP="00C10350">
      <w:pPr>
        <w:numPr>
          <w:ilvl w:val="0"/>
          <w:numId w:val="10"/>
        </w:numPr>
        <w:spacing w:after="0" w:line="264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10350" w:rsidRPr="00C10350" w:rsidRDefault="00C10350" w:rsidP="00C10350">
      <w:pPr>
        <w:numPr>
          <w:ilvl w:val="0"/>
          <w:numId w:val="10"/>
        </w:numPr>
        <w:spacing w:after="0" w:line="264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10350" w:rsidRPr="00C10350" w:rsidRDefault="00C10350" w:rsidP="00C10350">
      <w:pPr>
        <w:numPr>
          <w:ilvl w:val="0"/>
          <w:numId w:val="10"/>
        </w:numPr>
        <w:spacing w:after="0" w:line="264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10350" w:rsidRPr="00C10350" w:rsidRDefault="00C10350" w:rsidP="00C10350">
      <w:pPr>
        <w:spacing w:after="0" w:line="264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10350" w:rsidRPr="00C10350" w:rsidRDefault="00C10350" w:rsidP="00C10350">
      <w:pPr>
        <w:spacing w:after="0" w:line="264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C10350" w:rsidRPr="00C10350" w:rsidRDefault="00C10350" w:rsidP="00C10350">
      <w:pPr>
        <w:spacing w:after="0" w:line="264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10350" w:rsidRPr="00C10350" w:rsidRDefault="00C10350" w:rsidP="00C10350">
      <w:pPr>
        <w:spacing w:after="0" w:line="264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:rsidR="00C10350" w:rsidRPr="00C10350" w:rsidRDefault="00C10350" w:rsidP="00C10350">
      <w:pPr>
        <w:numPr>
          <w:ilvl w:val="0"/>
          <w:numId w:val="11"/>
        </w:numPr>
        <w:spacing w:after="0" w:line="264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lastRenderedPageBreak/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10350" w:rsidRPr="00C10350" w:rsidRDefault="00C10350" w:rsidP="00C10350">
      <w:pPr>
        <w:spacing w:after="0" w:line="264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C10350" w:rsidRPr="00C10350" w:rsidRDefault="00C10350" w:rsidP="00C10350">
      <w:pPr>
        <w:numPr>
          <w:ilvl w:val="0"/>
          <w:numId w:val="12"/>
        </w:numPr>
        <w:spacing w:after="0" w:line="264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C10350" w:rsidRPr="00C10350" w:rsidRDefault="00C10350" w:rsidP="00C10350">
      <w:pPr>
        <w:numPr>
          <w:ilvl w:val="0"/>
          <w:numId w:val="12"/>
        </w:numPr>
        <w:spacing w:after="0" w:line="264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10350" w:rsidRPr="00C10350" w:rsidRDefault="00C10350" w:rsidP="00C10350">
      <w:pPr>
        <w:numPr>
          <w:ilvl w:val="0"/>
          <w:numId w:val="12"/>
        </w:numPr>
        <w:spacing w:after="0" w:line="264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C10350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C10350">
        <w:rPr>
          <w:rFonts w:ascii="Times New Roman" w:hAnsi="Times New Roman"/>
          <w:color w:val="000000"/>
          <w:sz w:val="24"/>
          <w:szCs w:val="24"/>
        </w:rPr>
        <w:t xml:space="preserve"> цели, находить ошибку, давать оценку приобретённому опыту.</w:t>
      </w:r>
    </w:p>
    <w:p w:rsidR="00C10350" w:rsidRPr="00C10350" w:rsidRDefault="00C10350" w:rsidP="00C10350">
      <w:pPr>
        <w:spacing w:after="0" w:line="264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10350" w:rsidRPr="00C10350" w:rsidRDefault="00C10350" w:rsidP="00C10350">
      <w:pPr>
        <w:spacing w:after="0" w:line="264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C10350" w:rsidRPr="00C10350" w:rsidRDefault="00C10350" w:rsidP="00C10350">
      <w:pPr>
        <w:spacing w:after="0" w:line="264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10350" w:rsidRPr="00C10350" w:rsidRDefault="00C10350" w:rsidP="00C10350">
      <w:pPr>
        <w:spacing w:after="0" w:line="264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0" w:name="_Toc124426249"/>
      <w:bookmarkEnd w:id="0"/>
      <w:r w:rsidRPr="00C10350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C10350">
        <w:rPr>
          <w:rFonts w:ascii="Times New Roman" w:hAnsi="Times New Roman"/>
          <w:b/>
          <w:color w:val="000000"/>
          <w:sz w:val="24"/>
          <w:szCs w:val="24"/>
        </w:rPr>
        <w:t>в 7 классе</w:t>
      </w:r>
      <w:r w:rsidRPr="00C10350">
        <w:rPr>
          <w:rFonts w:ascii="Times New Roman" w:hAnsi="Times New Roman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 w:rsidR="00C10350" w:rsidRPr="00C10350" w:rsidRDefault="00C10350" w:rsidP="00C10350">
      <w:pPr>
        <w:spacing w:after="0" w:line="264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C10350" w:rsidRPr="00C10350" w:rsidRDefault="00C10350" w:rsidP="00C10350">
      <w:pPr>
        <w:spacing w:after="0" w:line="264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C10350" w:rsidRPr="00C10350" w:rsidRDefault="00C10350" w:rsidP="00C10350">
      <w:pPr>
        <w:spacing w:after="0" w:line="264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C10350" w:rsidRPr="00C10350" w:rsidRDefault="00C10350" w:rsidP="00C10350">
      <w:pPr>
        <w:spacing w:after="0" w:line="264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C10350" w:rsidRPr="00A7158A" w:rsidRDefault="00C10350" w:rsidP="00C1035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1DB9" w:rsidRDefault="00441DB9" w:rsidP="00441DB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73BB">
        <w:rPr>
          <w:rFonts w:ascii="Times New Roman" w:hAnsi="Times New Roman"/>
          <w:b/>
          <w:sz w:val="24"/>
          <w:szCs w:val="24"/>
        </w:rPr>
        <w:t>Содержание работы, основные темы.</w:t>
      </w:r>
    </w:p>
    <w:p w:rsidR="00C10350" w:rsidRPr="00C10350" w:rsidRDefault="00C10350" w:rsidP="00C10350">
      <w:pPr>
        <w:spacing w:after="0" w:line="264" w:lineRule="auto"/>
        <w:ind w:firstLine="426"/>
        <w:jc w:val="both"/>
        <w:rPr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C10350" w:rsidRPr="00C10350" w:rsidRDefault="00C10350" w:rsidP="00C10350">
      <w:pPr>
        <w:spacing w:after="0" w:line="264" w:lineRule="auto"/>
        <w:ind w:firstLine="426"/>
        <w:jc w:val="both"/>
        <w:rPr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C10350" w:rsidRPr="00C10350" w:rsidRDefault="00C10350" w:rsidP="00C10350">
      <w:pPr>
        <w:spacing w:after="0" w:line="264" w:lineRule="auto"/>
        <w:ind w:firstLine="426"/>
        <w:jc w:val="both"/>
        <w:rPr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C10350" w:rsidRPr="00C10350" w:rsidRDefault="00C10350" w:rsidP="00C10350">
      <w:pPr>
        <w:spacing w:after="0" w:line="264" w:lineRule="auto"/>
        <w:ind w:firstLine="426"/>
        <w:jc w:val="both"/>
        <w:rPr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C10350">
        <w:rPr>
          <w:rFonts w:ascii="Times New Roman" w:hAnsi="Times New Roman"/>
          <w:color w:val="000000"/>
          <w:sz w:val="24"/>
          <w:szCs w:val="24"/>
        </w:rPr>
        <w:t>эйлеров</w:t>
      </w:r>
      <w:proofErr w:type="spellEnd"/>
      <w:r w:rsidRPr="00C10350">
        <w:rPr>
          <w:rFonts w:ascii="Times New Roman" w:hAnsi="Times New Roman"/>
          <w:color w:val="000000"/>
          <w:sz w:val="24"/>
          <w:szCs w:val="24"/>
        </w:rPr>
        <w:t xml:space="preserve"> путь). Представление об ориентированном графе. Решение задач с помощью графов.</w:t>
      </w:r>
    </w:p>
    <w:p w:rsidR="00C10350" w:rsidRDefault="00C10350" w:rsidP="00C1035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1DB9" w:rsidRDefault="00441DB9" w:rsidP="00441DB9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8573BB">
        <w:rPr>
          <w:rFonts w:ascii="Times New Roman" w:hAnsi="Times New Roman"/>
          <w:b/>
          <w:sz w:val="24"/>
          <w:szCs w:val="24"/>
        </w:rPr>
        <w:t xml:space="preserve">ематическое планирование по </w:t>
      </w:r>
      <w:r>
        <w:rPr>
          <w:rFonts w:ascii="Times New Roman" w:hAnsi="Times New Roman"/>
          <w:b/>
          <w:sz w:val="24"/>
          <w:szCs w:val="24"/>
        </w:rPr>
        <w:t>вероятности и статистике</w:t>
      </w:r>
      <w:r>
        <w:rPr>
          <w:rFonts w:ascii="Times New Roman" w:hAnsi="Times New Roman"/>
          <w:b/>
          <w:sz w:val="24"/>
          <w:szCs w:val="24"/>
        </w:rPr>
        <w:t xml:space="preserve"> 7з</w:t>
      </w:r>
      <w:r w:rsidRPr="008573BB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0" w:type="auto"/>
        <w:tblCellSpacing w:w="20" w:type="nil"/>
        <w:tblInd w:w="7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C10350" w:rsidTr="00C10350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0350" w:rsidRDefault="00C10350" w:rsidP="00EA6887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0350" w:rsidRDefault="00C10350" w:rsidP="00EA68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0350" w:rsidRDefault="00C10350" w:rsidP="00EA6887">
            <w:pPr>
              <w:spacing w:after="0"/>
              <w:ind w:left="135"/>
            </w:pPr>
          </w:p>
        </w:tc>
      </w:tr>
      <w:tr w:rsidR="00C10350" w:rsidTr="00C103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350" w:rsidRDefault="00C10350" w:rsidP="00EA68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350" w:rsidRDefault="00C10350" w:rsidP="00EA6887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0350" w:rsidRDefault="00C10350" w:rsidP="00EA688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0350" w:rsidRDefault="00C10350" w:rsidP="00EA688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Практические работы </w:t>
            </w:r>
          </w:p>
          <w:p w:rsidR="00C10350" w:rsidRDefault="00C10350" w:rsidP="00EA68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350" w:rsidRDefault="00C10350" w:rsidP="00EA6887"/>
        </w:tc>
      </w:tr>
      <w:tr w:rsidR="00C10350" w:rsidRPr="002E04CA" w:rsidTr="00C1035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10350" w:rsidRPr="002E04CA" w:rsidRDefault="00C10350" w:rsidP="00EA6887">
            <w:pPr>
              <w:spacing w:after="0"/>
              <w:ind w:left="135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10350" w:rsidRPr="002E04CA" w:rsidTr="00C1035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10350" w:rsidRPr="002E04CA" w:rsidRDefault="00C10350" w:rsidP="00EA6887">
            <w:pPr>
              <w:spacing w:after="0"/>
              <w:ind w:left="135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10350" w:rsidRPr="002E04CA" w:rsidTr="00C1035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10350" w:rsidRPr="002E04CA" w:rsidRDefault="00C10350" w:rsidP="00EA6887">
            <w:pPr>
              <w:spacing w:after="0"/>
              <w:ind w:left="135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10350" w:rsidRPr="002E04CA" w:rsidTr="00C1035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10350" w:rsidRPr="002E04CA" w:rsidRDefault="00C10350" w:rsidP="00EA6887">
            <w:pPr>
              <w:spacing w:after="0"/>
              <w:ind w:left="135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10350" w:rsidRPr="002E04CA" w:rsidTr="00C1035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10350" w:rsidRPr="002E04CA" w:rsidRDefault="00C10350" w:rsidP="00EA6887">
            <w:pPr>
              <w:spacing w:after="0"/>
              <w:ind w:left="135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10350" w:rsidRPr="002E04CA" w:rsidRDefault="00C10350" w:rsidP="00EA6887">
            <w:pPr>
              <w:spacing w:after="0"/>
              <w:ind w:left="135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10350" w:rsidRPr="002E04CA" w:rsidTr="00C1035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10350" w:rsidRPr="002E04CA" w:rsidRDefault="00C10350" w:rsidP="00EA6887">
            <w:pPr>
              <w:spacing w:after="0"/>
              <w:ind w:left="135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10350" w:rsidTr="00C10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350" w:rsidRPr="002E04CA" w:rsidRDefault="00C10350" w:rsidP="00EA6887">
            <w:pPr>
              <w:spacing w:after="0"/>
              <w:ind w:left="135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/>
        </w:tc>
      </w:tr>
    </w:tbl>
    <w:p w:rsidR="00C10350" w:rsidRDefault="00C10350" w:rsidP="00C10350">
      <w:pPr>
        <w:pStyle w:val="a3"/>
        <w:rPr>
          <w:rFonts w:ascii="Times New Roman" w:hAnsi="Times New Roman"/>
          <w:b/>
          <w:sz w:val="24"/>
          <w:szCs w:val="24"/>
        </w:rPr>
      </w:pPr>
    </w:p>
    <w:p w:rsidR="00C10350" w:rsidRDefault="00C10350" w:rsidP="00C1035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Поурочное планирование</w:t>
      </w:r>
    </w:p>
    <w:tbl>
      <w:tblPr>
        <w:tblW w:w="0" w:type="auto"/>
        <w:tblCellSpacing w:w="20" w:type="nil"/>
        <w:tblInd w:w="2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366"/>
        <w:gridCol w:w="1841"/>
        <w:gridCol w:w="1910"/>
        <w:gridCol w:w="1347"/>
        <w:gridCol w:w="2861"/>
      </w:tblGrid>
      <w:tr w:rsidR="00C10350" w:rsidTr="0043394C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0350" w:rsidRDefault="00C10350" w:rsidP="00EA6887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0350" w:rsidRDefault="00C10350" w:rsidP="00EA68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0350" w:rsidRDefault="00C10350" w:rsidP="00EA6887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0350" w:rsidRDefault="00C10350" w:rsidP="00EA6887">
            <w:pPr>
              <w:spacing w:after="0"/>
              <w:ind w:left="135"/>
            </w:pPr>
          </w:p>
        </w:tc>
      </w:tr>
      <w:tr w:rsidR="00C10350" w:rsidTr="004339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350" w:rsidRDefault="00C10350" w:rsidP="00EA68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350" w:rsidRDefault="00C10350" w:rsidP="00EA6887"/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0350" w:rsidRDefault="00C10350" w:rsidP="00EA688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0350" w:rsidRDefault="00C10350" w:rsidP="00EA688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0350" w:rsidRDefault="00C10350" w:rsidP="00EA68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350" w:rsidRDefault="00C10350" w:rsidP="00EA68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350" w:rsidRDefault="00C10350" w:rsidP="00EA6887"/>
        </w:tc>
      </w:tr>
      <w:tr w:rsidR="00C10350" w:rsidRPr="002E04CA" w:rsidTr="0043394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0350" w:rsidRPr="002E04CA" w:rsidRDefault="00C10350" w:rsidP="00EA6887">
            <w:pPr>
              <w:spacing w:after="0"/>
              <w:ind w:left="135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10350" w:rsidRPr="002E04CA" w:rsidTr="0043394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10350" w:rsidRPr="002E04CA" w:rsidRDefault="00C10350" w:rsidP="00EA6887">
            <w:pPr>
              <w:spacing w:after="0"/>
              <w:ind w:left="135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0350" w:rsidRPr="002E04CA" w:rsidRDefault="00C10350" w:rsidP="00EA6887">
            <w:pPr>
              <w:spacing w:after="0"/>
              <w:ind w:left="135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C10350" w:rsidRPr="002E04CA" w:rsidTr="0043394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10350" w:rsidRPr="002E04CA" w:rsidRDefault="00C10350" w:rsidP="00EA6887">
            <w:pPr>
              <w:spacing w:after="0"/>
              <w:ind w:left="135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0350" w:rsidRPr="002E04CA" w:rsidRDefault="00C10350" w:rsidP="00EA6887">
            <w:pPr>
              <w:spacing w:after="0"/>
              <w:ind w:left="135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350" w:rsidTr="0043394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</w:p>
        </w:tc>
      </w:tr>
      <w:tr w:rsidR="00C10350" w:rsidRPr="002E04CA" w:rsidTr="0043394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10350" w:rsidRPr="002E04CA" w:rsidRDefault="00C10350" w:rsidP="00EA6887">
            <w:pPr>
              <w:spacing w:after="0"/>
              <w:ind w:left="135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0350" w:rsidRPr="002E04CA" w:rsidRDefault="00C10350" w:rsidP="00EA6887">
            <w:pPr>
              <w:spacing w:after="0"/>
              <w:ind w:left="135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350" w:rsidRPr="002E04CA" w:rsidTr="0043394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10350" w:rsidRPr="002E04CA" w:rsidRDefault="00C10350" w:rsidP="00EA6887">
            <w:pPr>
              <w:spacing w:after="0"/>
              <w:ind w:left="135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0350" w:rsidRPr="002E04CA" w:rsidRDefault="00C10350" w:rsidP="00EA6887">
            <w:pPr>
              <w:spacing w:after="0"/>
              <w:ind w:left="135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C10350" w:rsidRPr="002E04CA" w:rsidTr="0043394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0350" w:rsidRPr="002E04CA" w:rsidRDefault="00C10350" w:rsidP="00EA6887">
            <w:pPr>
              <w:spacing w:after="0"/>
              <w:ind w:left="135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350" w:rsidRPr="002E04CA" w:rsidTr="0043394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0350" w:rsidRPr="002E04CA" w:rsidRDefault="00C10350" w:rsidP="00EA6887">
            <w:pPr>
              <w:spacing w:after="0"/>
              <w:ind w:left="135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C10350" w:rsidRPr="002E04CA" w:rsidTr="0043394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0350" w:rsidRPr="002E04CA" w:rsidRDefault="00C10350" w:rsidP="00EA6887">
            <w:pPr>
              <w:spacing w:after="0"/>
              <w:ind w:left="135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C10350" w:rsidRPr="002E04CA" w:rsidTr="0043394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10350" w:rsidRPr="002E04CA" w:rsidRDefault="00C10350" w:rsidP="00EA6887">
            <w:pPr>
              <w:spacing w:after="0"/>
              <w:ind w:left="135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0350" w:rsidRPr="002E04CA" w:rsidRDefault="00C10350" w:rsidP="00EA6887">
            <w:pPr>
              <w:spacing w:after="0"/>
              <w:ind w:left="135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350" w:rsidTr="0043394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10350" w:rsidRPr="002E04CA" w:rsidRDefault="00C10350" w:rsidP="00EA6887">
            <w:pPr>
              <w:spacing w:after="0"/>
              <w:ind w:left="135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</w:p>
        </w:tc>
      </w:tr>
      <w:tr w:rsidR="00C10350" w:rsidRPr="002E04CA" w:rsidTr="0043394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0350" w:rsidRPr="002E04CA" w:rsidRDefault="00C10350" w:rsidP="00EA6887">
            <w:pPr>
              <w:spacing w:after="0"/>
              <w:ind w:left="135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0350" w:rsidRPr="002E04CA" w:rsidTr="0043394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0350" w:rsidRPr="002E04CA" w:rsidRDefault="00C10350" w:rsidP="00EA6887">
            <w:pPr>
              <w:spacing w:after="0"/>
              <w:ind w:left="135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0350" w:rsidTr="0043394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</w:p>
        </w:tc>
      </w:tr>
      <w:tr w:rsidR="00C10350" w:rsidTr="0043394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</w:p>
        </w:tc>
      </w:tr>
      <w:tr w:rsidR="00C10350" w:rsidRPr="002E04CA" w:rsidTr="0043394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0350" w:rsidRPr="002E04CA" w:rsidRDefault="00C10350" w:rsidP="00EA6887">
            <w:pPr>
              <w:spacing w:after="0"/>
              <w:ind w:left="135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C10350" w:rsidRPr="002E04CA" w:rsidTr="0043394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0350" w:rsidRPr="002E04CA" w:rsidRDefault="00C10350" w:rsidP="00EA6887">
            <w:pPr>
              <w:spacing w:after="0"/>
              <w:ind w:left="135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10350" w:rsidRPr="002E04CA" w:rsidTr="0043394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10350" w:rsidRPr="002E04CA" w:rsidRDefault="00C10350" w:rsidP="00EA6887">
            <w:pPr>
              <w:spacing w:after="0"/>
              <w:ind w:left="135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0350" w:rsidRPr="002E04CA" w:rsidRDefault="00C10350" w:rsidP="00EA6887">
            <w:pPr>
              <w:spacing w:after="0"/>
              <w:ind w:left="135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350" w:rsidRPr="002E04CA" w:rsidTr="0043394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0350" w:rsidRPr="002E04CA" w:rsidRDefault="00C10350" w:rsidP="00EA6887">
            <w:pPr>
              <w:spacing w:after="0"/>
              <w:ind w:left="135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10350" w:rsidTr="0043394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</w:p>
        </w:tc>
      </w:tr>
      <w:tr w:rsidR="00C10350" w:rsidRPr="002E04CA" w:rsidTr="0043394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0350" w:rsidRPr="002E04CA" w:rsidRDefault="00C10350" w:rsidP="00EA6887">
            <w:pPr>
              <w:spacing w:after="0"/>
              <w:ind w:left="135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350" w:rsidRPr="002E04CA" w:rsidTr="0043394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0350" w:rsidRPr="002E04CA" w:rsidRDefault="00C10350" w:rsidP="00EA6887">
            <w:pPr>
              <w:spacing w:after="0"/>
              <w:ind w:left="135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10350" w:rsidRPr="002E04CA" w:rsidTr="0043394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10350" w:rsidRPr="002E04CA" w:rsidRDefault="00C10350" w:rsidP="00EA6887">
            <w:pPr>
              <w:spacing w:after="0"/>
              <w:ind w:left="135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0350" w:rsidRPr="002E04CA" w:rsidRDefault="00C10350" w:rsidP="00EA6887">
            <w:pPr>
              <w:spacing w:after="0"/>
              <w:ind w:left="135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C10350" w:rsidRPr="002E04CA" w:rsidTr="0043394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0350" w:rsidRPr="002E04CA" w:rsidRDefault="00C10350" w:rsidP="00EA6887">
            <w:pPr>
              <w:spacing w:after="0"/>
              <w:ind w:left="135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10350" w:rsidRPr="002E04CA" w:rsidTr="0043394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0350" w:rsidRPr="002E04CA" w:rsidRDefault="00C10350" w:rsidP="00EA6887">
            <w:pPr>
              <w:spacing w:after="0"/>
              <w:ind w:left="135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C10350" w:rsidRPr="002E04CA" w:rsidTr="0043394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0350" w:rsidRPr="002E04CA" w:rsidRDefault="00C10350" w:rsidP="00EA6887">
            <w:pPr>
              <w:spacing w:after="0"/>
              <w:ind w:left="135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10350" w:rsidRPr="002E04CA" w:rsidTr="0043394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10350" w:rsidRPr="002E04CA" w:rsidRDefault="00C10350" w:rsidP="00EA6887">
            <w:pPr>
              <w:spacing w:after="0"/>
              <w:ind w:left="135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0350" w:rsidRPr="002E04CA" w:rsidRDefault="00C10350" w:rsidP="00EA6887">
            <w:pPr>
              <w:spacing w:after="0"/>
              <w:ind w:left="135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10350" w:rsidRPr="002E04CA" w:rsidTr="0043394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10350" w:rsidRPr="002E04CA" w:rsidRDefault="00C10350" w:rsidP="00EA6887">
            <w:pPr>
              <w:spacing w:after="0"/>
              <w:ind w:left="135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0350" w:rsidRPr="002E04CA" w:rsidRDefault="00C10350" w:rsidP="00EA6887">
            <w:pPr>
              <w:spacing w:after="0"/>
              <w:ind w:left="135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C10350" w:rsidTr="0043394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10350" w:rsidRPr="002E04CA" w:rsidRDefault="00C10350" w:rsidP="00EA6887">
            <w:pPr>
              <w:spacing w:after="0"/>
              <w:ind w:left="135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</w:p>
        </w:tc>
      </w:tr>
      <w:tr w:rsidR="00C10350" w:rsidRPr="002E04CA" w:rsidTr="0043394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10350" w:rsidRPr="002E04CA" w:rsidRDefault="00C10350" w:rsidP="00EA6887">
            <w:pPr>
              <w:spacing w:after="0"/>
              <w:ind w:left="135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0350" w:rsidRPr="002E04CA" w:rsidRDefault="00C10350" w:rsidP="00EA6887">
            <w:pPr>
              <w:spacing w:after="0"/>
              <w:ind w:left="135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10350" w:rsidRPr="002E04CA" w:rsidTr="0043394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0350" w:rsidRPr="002E04CA" w:rsidRDefault="00C10350" w:rsidP="00EA6887">
            <w:pPr>
              <w:spacing w:after="0"/>
              <w:ind w:left="135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C10350" w:rsidRPr="002E04CA" w:rsidTr="0043394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0350" w:rsidRPr="002E04CA" w:rsidRDefault="00C10350" w:rsidP="00EA6887">
            <w:pPr>
              <w:spacing w:after="0"/>
              <w:ind w:left="135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C10350" w:rsidRPr="002E04CA" w:rsidTr="0043394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0350" w:rsidRPr="002E04CA" w:rsidRDefault="00C10350" w:rsidP="00EA6887">
            <w:pPr>
              <w:spacing w:after="0"/>
              <w:ind w:left="135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C10350" w:rsidRPr="002E04CA" w:rsidTr="0043394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10350" w:rsidRPr="002E04CA" w:rsidRDefault="00C10350" w:rsidP="00EA6887">
            <w:pPr>
              <w:spacing w:after="0"/>
              <w:ind w:left="135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0350" w:rsidRPr="002E04CA" w:rsidRDefault="00C10350" w:rsidP="00EA6887">
            <w:pPr>
              <w:spacing w:after="0"/>
              <w:ind w:left="135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2E04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10350" w:rsidTr="004339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350" w:rsidRPr="002E04CA" w:rsidRDefault="00C10350" w:rsidP="00EA6887">
            <w:pPr>
              <w:spacing w:after="0"/>
              <w:ind w:left="135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  <w:r w:rsidRPr="002E04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0350" w:rsidRDefault="00C10350" w:rsidP="00EA68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0350" w:rsidRDefault="00C10350" w:rsidP="00EA6887"/>
        </w:tc>
      </w:tr>
    </w:tbl>
    <w:p w:rsidR="00C10350" w:rsidRPr="008573BB" w:rsidRDefault="00C10350" w:rsidP="00C10350">
      <w:pPr>
        <w:pStyle w:val="a3"/>
        <w:rPr>
          <w:rFonts w:ascii="Times New Roman" w:hAnsi="Times New Roman"/>
          <w:b/>
          <w:sz w:val="24"/>
          <w:szCs w:val="24"/>
        </w:rPr>
      </w:pPr>
    </w:p>
    <w:p w:rsidR="00C10350" w:rsidRPr="00C10350" w:rsidRDefault="00441DB9" w:rsidP="00441DB9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</w:pPr>
      <w:r w:rsidRPr="00A7158A">
        <w:rPr>
          <w:rFonts w:ascii="Times New Roman" w:hAnsi="Times New Roman"/>
          <w:b/>
          <w:color w:val="000000"/>
          <w:sz w:val="24"/>
        </w:rPr>
        <w:t>УЧЕБНО-МЕТОДИЧЕСКОЕ ОБЕСПЕЧЕНИЕ ОБРАЗОВАТЕЛЬНОГО ПРОЦЕССА</w:t>
      </w:r>
    </w:p>
    <w:p w:rsidR="00C10350" w:rsidRPr="00C10350" w:rsidRDefault="00C10350" w:rsidP="00C10350">
      <w:pPr>
        <w:spacing w:after="0" w:line="240" w:lineRule="auto"/>
        <w:ind w:firstLine="425"/>
        <w:rPr>
          <w:sz w:val="24"/>
          <w:szCs w:val="24"/>
        </w:rPr>
      </w:pPr>
      <w:r w:rsidRPr="00C10350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441DB9" w:rsidRPr="00C10350" w:rsidRDefault="00C10350" w:rsidP="00C10350">
      <w:pPr>
        <w:spacing w:after="0" w:line="240" w:lineRule="auto"/>
        <w:ind w:firstLine="425"/>
        <w:rPr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 xml:space="preserve">• Математика. Алгебра: 7-й класс: базовый уровень: учебник; 15-е издание, переработанное, 7 класс/ Макарычев Ю.Н., </w:t>
      </w:r>
      <w:proofErr w:type="spellStart"/>
      <w:r w:rsidRPr="00C10350">
        <w:rPr>
          <w:rFonts w:ascii="Times New Roman" w:hAnsi="Times New Roman"/>
          <w:color w:val="000000"/>
          <w:sz w:val="24"/>
          <w:szCs w:val="24"/>
        </w:rPr>
        <w:t>Миндюк</w:t>
      </w:r>
      <w:proofErr w:type="spellEnd"/>
      <w:r w:rsidRPr="00C10350">
        <w:rPr>
          <w:rFonts w:ascii="Times New Roman" w:hAnsi="Times New Roman"/>
          <w:color w:val="000000"/>
          <w:sz w:val="24"/>
          <w:szCs w:val="24"/>
        </w:rPr>
        <w:t xml:space="preserve"> Н.Г., </w:t>
      </w:r>
      <w:proofErr w:type="spellStart"/>
      <w:r w:rsidRPr="00C10350">
        <w:rPr>
          <w:rFonts w:ascii="Times New Roman" w:hAnsi="Times New Roman"/>
          <w:color w:val="000000"/>
          <w:sz w:val="24"/>
          <w:szCs w:val="24"/>
        </w:rPr>
        <w:t>Нешков</w:t>
      </w:r>
      <w:proofErr w:type="spellEnd"/>
      <w:r w:rsidRPr="00C10350">
        <w:rPr>
          <w:rFonts w:ascii="Times New Roman" w:hAnsi="Times New Roman"/>
          <w:color w:val="000000"/>
          <w:sz w:val="24"/>
          <w:szCs w:val="24"/>
        </w:rPr>
        <w:t xml:space="preserve"> К.И. и др.; под редакцией </w:t>
      </w:r>
      <w:proofErr w:type="spellStart"/>
      <w:r w:rsidRPr="00C10350">
        <w:rPr>
          <w:rFonts w:ascii="Times New Roman" w:hAnsi="Times New Roman"/>
          <w:color w:val="000000"/>
          <w:sz w:val="24"/>
          <w:szCs w:val="24"/>
        </w:rPr>
        <w:t>Теляковского</w:t>
      </w:r>
      <w:proofErr w:type="spellEnd"/>
      <w:r w:rsidRPr="00C10350">
        <w:rPr>
          <w:rFonts w:ascii="Times New Roman" w:hAnsi="Times New Roman"/>
          <w:color w:val="000000"/>
          <w:sz w:val="24"/>
          <w:szCs w:val="24"/>
        </w:rPr>
        <w:t xml:space="preserve"> С.А., Акционерное общество «Издательство «Просвещение»</w:t>
      </w:r>
      <w:r w:rsidRPr="00C10350">
        <w:rPr>
          <w:sz w:val="24"/>
          <w:szCs w:val="24"/>
        </w:rPr>
        <w:br/>
      </w:r>
      <w:r w:rsidRPr="00C10350">
        <w:rPr>
          <w:rFonts w:ascii="Times New Roman" w:hAnsi="Times New Roman"/>
          <w:color w:val="000000"/>
          <w:sz w:val="24"/>
          <w:szCs w:val="24"/>
        </w:rPr>
        <w:t xml:space="preserve"> • Математика. Алгебра: 8-й класс: базовый уровень: учебник; 16-е издание, переработанное, 8 класс/ Макарычев Ю.Н., </w:t>
      </w:r>
      <w:proofErr w:type="spellStart"/>
      <w:r w:rsidRPr="00C10350">
        <w:rPr>
          <w:rFonts w:ascii="Times New Roman" w:hAnsi="Times New Roman"/>
          <w:color w:val="000000"/>
          <w:sz w:val="24"/>
          <w:szCs w:val="24"/>
        </w:rPr>
        <w:t>Миндюк</w:t>
      </w:r>
      <w:proofErr w:type="spellEnd"/>
      <w:r w:rsidRPr="00C10350">
        <w:rPr>
          <w:rFonts w:ascii="Times New Roman" w:hAnsi="Times New Roman"/>
          <w:color w:val="000000"/>
          <w:sz w:val="24"/>
          <w:szCs w:val="24"/>
        </w:rPr>
        <w:t xml:space="preserve"> Н.Г., </w:t>
      </w:r>
      <w:proofErr w:type="spellStart"/>
      <w:r w:rsidRPr="00C10350">
        <w:rPr>
          <w:rFonts w:ascii="Times New Roman" w:hAnsi="Times New Roman"/>
          <w:color w:val="000000"/>
          <w:sz w:val="24"/>
          <w:szCs w:val="24"/>
        </w:rPr>
        <w:t>Нешков</w:t>
      </w:r>
      <w:proofErr w:type="spellEnd"/>
      <w:r w:rsidRPr="00C10350">
        <w:rPr>
          <w:rFonts w:ascii="Times New Roman" w:hAnsi="Times New Roman"/>
          <w:color w:val="000000"/>
          <w:sz w:val="24"/>
          <w:szCs w:val="24"/>
        </w:rPr>
        <w:t xml:space="preserve"> К.И. и др.; под редакцией </w:t>
      </w:r>
      <w:proofErr w:type="spellStart"/>
      <w:r w:rsidRPr="00C10350">
        <w:rPr>
          <w:rFonts w:ascii="Times New Roman" w:hAnsi="Times New Roman"/>
          <w:color w:val="000000"/>
          <w:sz w:val="24"/>
          <w:szCs w:val="24"/>
        </w:rPr>
        <w:t>Теляковского</w:t>
      </w:r>
      <w:proofErr w:type="spellEnd"/>
      <w:r w:rsidRPr="00C10350">
        <w:rPr>
          <w:rFonts w:ascii="Times New Roman" w:hAnsi="Times New Roman"/>
          <w:color w:val="000000"/>
          <w:sz w:val="24"/>
          <w:szCs w:val="24"/>
        </w:rPr>
        <w:t xml:space="preserve"> С.А., Акционерное общество «Издательство «Просвещение»</w:t>
      </w:r>
      <w:r w:rsidRPr="00C10350">
        <w:rPr>
          <w:sz w:val="24"/>
          <w:szCs w:val="24"/>
        </w:rPr>
        <w:br/>
      </w:r>
      <w:bookmarkStart w:id="1" w:name="08f63327-de1a-4627-a256-8545dcca3d8e"/>
      <w:r w:rsidRPr="00C10350">
        <w:rPr>
          <w:rFonts w:ascii="Times New Roman" w:hAnsi="Times New Roman"/>
          <w:color w:val="000000"/>
          <w:sz w:val="24"/>
          <w:szCs w:val="24"/>
        </w:rPr>
        <w:t xml:space="preserve"> • Математика. Алгебра: 9-й класс: базовый уровень: учебник; 15-е издание, переработанное, 9 класс/ Макарычев Ю.Н., </w:t>
      </w:r>
      <w:proofErr w:type="spellStart"/>
      <w:r w:rsidRPr="00C10350">
        <w:rPr>
          <w:rFonts w:ascii="Times New Roman" w:hAnsi="Times New Roman"/>
          <w:color w:val="000000"/>
          <w:sz w:val="24"/>
          <w:szCs w:val="24"/>
        </w:rPr>
        <w:t>Миндюк</w:t>
      </w:r>
      <w:proofErr w:type="spellEnd"/>
      <w:r w:rsidRPr="00C10350">
        <w:rPr>
          <w:rFonts w:ascii="Times New Roman" w:hAnsi="Times New Roman"/>
          <w:color w:val="000000"/>
          <w:sz w:val="24"/>
          <w:szCs w:val="24"/>
        </w:rPr>
        <w:t xml:space="preserve"> Н.Г., </w:t>
      </w:r>
      <w:proofErr w:type="spellStart"/>
      <w:r w:rsidRPr="00C10350">
        <w:rPr>
          <w:rFonts w:ascii="Times New Roman" w:hAnsi="Times New Roman"/>
          <w:color w:val="000000"/>
          <w:sz w:val="24"/>
          <w:szCs w:val="24"/>
        </w:rPr>
        <w:t>Нешков</w:t>
      </w:r>
      <w:proofErr w:type="spellEnd"/>
      <w:r w:rsidRPr="00C10350">
        <w:rPr>
          <w:rFonts w:ascii="Times New Roman" w:hAnsi="Times New Roman"/>
          <w:color w:val="000000"/>
          <w:sz w:val="24"/>
          <w:szCs w:val="24"/>
        </w:rPr>
        <w:t xml:space="preserve"> К.И. и др.; под редакцией </w:t>
      </w:r>
      <w:proofErr w:type="spellStart"/>
      <w:r w:rsidRPr="00C10350">
        <w:rPr>
          <w:rFonts w:ascii="Times New Roman" w:hAnsi="Times New Roman"/>
          <w:color w:val="000000"/>
          <w:sz w:val="24"/>
          <w:szCs w:val="24"/>
        </w:rPr>
        <w:t>Теляковского</w:t>
      </w:r>
      <w:proofErr w:type="spellEnd"/>
      <w:r w:rsidRPr="00C10350">
        <w:rPr>
          <w:rFonts w:ascii="Times New Roman" w:hAnsi="Times New Roman"/>
          <w:color w:val="000000"/>
          <w:sz w:val="24"/>
          <w:szCs w:val="24"/>
        </w:rPr>
        <w:t xml:space="preserve"> С.А., Акционерное общество «Издательство «Просвещение»</w:t>
      </w:r>
      <w:bookmarkEnd w:id="1"/>
      <w:r w:rsidR="00441DB9" w:rsidRPr="00C103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441DB9" w:rsidRPr="008573BB" w:rsidRDefault="00441DB9" w:rsidP="00441D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b/>
          <w:bCs/>
          <w:sz w:val="24"/>
          <w:szCs w:val="24"/>
        </w:rPr>
        <w:t>Система оценки достижений планируемых результ</w:t>
      </w:r>
      <w:r>
        <w:rPr>
          <w:rFonts w:ascii="Times New Roman" w:hAnsi="Times New Roman"/>
          <w:b/>
          <w:bCs/>
          <w:sz w:val="24"/>
          <w:szCs w:val="24"/>
        </w:rPr>
        <w:t xml:space="preserve">атов освоения предмета </w:t>
      </w:r>
      <w:r w:rsidRPr="00A7158A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Вероятность и статистика</w:t>
      </w:r>
      <w:r w:rsidRPr="00A7158A">
        <w:rPr>
          <w:rFonts w:ascii="Times New Roman" w:hAnsi="Times New Roman"/>
          <w:b/>
          <w:sz w:val="24"/>
          <w:szCs w:val="24"/>
        </w:rPr>
        <w:t>»</w:t>
      </w:r>
    </w:p>
    <w:p w:rsidR="00C10350" w:rsidRPr="00C10350" w:rsidRDefault="00C10350" w:rsidP="00C10350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При проверке усвоения материала выявляется полнота, прочность усвоения обучающимися теории и умения применять ее на практике в знакомых и незнакомых ситуациях.</w:t>
      </w:r>
    </w:p>
    <w:p w:rsidR="00C10350" w:rsidRPr="00C10350" w:rsidRDefault="00C10350" w:rsidP="00C10350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 xml:space="preserve">Основными формами проверки знаний и </w:t>
      </w:r>
      <w:proofErr w:type="gramStart"/>
      <w:r w:rsidRPr="00C10350">
        <w:rPr>
          <w:rFonts w:ascii="Times New Roman" w:hAnsi="Times New Roman"/>
          <w:color w:val="000000"/>
          <w:sz w:val="24"/>
          <w:szCs w:val="24"/>
        </w:rPr>
        <w:t>умений</w:t>
      </w:r>
      <w:proofErr w:type="gramEnd"/>
      <w:r w:rsidRPr="00C10350">
        <w:rPr>
          <w:rFonts w:ascii="Times New Roman" w:hAnsi="Times New Roman"/>
          <w:color w:val="000000"/>
          <w:sz w:val="24"/>
          <w:szCs w:val="24"/>
        </w:rPr>
        <w:t xml:space="preserve"> обучающихся по «Вероятности и статистике» являются письменные работы и устный ответ.</w:t>
      </w:r>
    </w:p>
    <w:p w:rsidR="00C10350" w:rsidRPr="00C10350" w:rsidRDefault="00C10350" w:rsidP="00C10350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При оценке письменных и устных ответов учитель в первую очередь учитывает показанные обучающимися знания и умения. Оценка зависит от наличия и характера погрешностей, допущенных обучающимися.</w:t>
      </w:r>
    </w:p>
    <w:p w:rsidR="00C10350" w:rsidRPr="00C10350" w:rsidRDefault="00C10350" w:rsidP="00C10350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Ответ на теоретический вопрос считается безупречным, если по своему содержанию полностью соответствует вопросу. Содержит все необходимые теоретические факты и обоснованные выводы, а его изложение и письменная запись математически грамотны и отличаются последовательностью и аккуратностью.</w:t>
      </w:r>
    </w:p>
    <w:p w:rsidR="00C10350" w:rsidRPr="00C10350" w:rsidRDefault="00C10350" w:rsidP="00C10350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10350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Оценка </w:t>
      </w:r>
      <w:proofErr w:type="gramStart"/>
      <w:r w:rsidRPr="00C10350">
        <w:rPr>
          <w:rFonts w:ascii="Times New Roman" w:hAnsi="Times New Roman"/>
          <w:b/>
          <w:bCs/>
          <w:color w:val="000000"/>
          <w:sz w:val="24"/>
          <w:szCs w:val="24"/>
        </w:rPr>
        <w:t>устных ответов</w:t>
      </w:r>
      <w:proofErr w:type="gramEnd"/>
      <w:r w:rsidRPr="00C10350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обучающихся по «Вероятности и статистике»</w:t>
      </w:r>
    </w:p>
    <w:p w:rsidR="00C10350" w:rsidRPr="00C10350" w:rsidRDefault="00C10350" w:rsidP="00C10350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10350">
        <w:rPr>
          <w:rFonts w:ascii="Times New Roman" w:hAnsi="Times New Roman"/>
          <w:b/>
          <w:bCs/>
          <w:color w:val="000000"/>
          <w:sz w:val="24"/>
          <w:szCs w:val="24"/>
        </w:rPr>
        <w:t>Ответ оценивается отметкой «5», если обучающийся:</w:t>
      </w:r>
    </w:p>
    <w:p w:rsidR="00C10350" w:rsidRPr="00C10350" w:rsidRDefault="00C10350" w:rsidP="00C1035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полно раскрыл содержание материала в объеме</w:t>
      </w:r>
      <w:bookmarkStart w:id="2" w:name="_GoBack"/>
      <w:bookmarkEnd w:id="2"/>
      <w:r w:rsidRPr="00C10350">
        <w:rPr>
          <w:rFonts w:ascii="Times New Roman" w:hAnsi="Times New Roman"/>
          <w:color w:val="000000"/>
          <w:sz w:val="24"/>
          <w:szCs w:val="24"/>
        </w:rPr>
        <w:t xml:space="preserve">, предусмотренном программой и учебником; </w:t>
      </w:r>
    </w:p>
    <w:p w:rsidR="00C10350" w:rsidRPr="00C10350" w:rsidRDefault="00C10350" w:rsidP="00C1035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C10350" w:rsidRPr="00C10350" w:rsidRDefault="00C10350" w:rsidP="00C1035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правильно выполнил рисунки, чертежи, графики, сопутствующие ответу;</w:t>
      </w:r>
    </w:p>
    <w:p w:rsidR="00C10350" w:rsidRPr="00C10350" w:rsidRDefault="00C10350" w:rsidP="00C1035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C10350" w:rsidRPr="00C10350" w:rsidRDefault="00C10350" w:rsidP="00C1035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 xml:space="preserve">продемонстрировал знание теории ранее изученных сопутствующих тем, </w:t>
      </w:r>
      <w:proofErr w:type="spellStart"/>
      <w:r w:rsidRPr="00C10350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10350">
        <w:rPr>
          <w:rFonts w:ascii="Times New Roman" w:hAnsi="Times New Roman"/>
          <w:color w:val="000000"/>
          <w:sz w:val="24"/>
          <w:szCs w:val="24"/>
        </w:rPr>
        <w:t xml:space="preserve"> и устойчивость используемых при ответе умений и навыков;</w:t>
      </w:r>
    </w:p>
    <w:p w:rsidR="00C10350" w:rsidRPr="00C10350" w:rsidRDefault="00C10350" w:rsidP="00C1035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отвечал самостоятельно, без наводящих вопросов учителя;</w:t>
      </w:r>
    </w:p>
    <w:p w:rsidR="00C10350" w:rsidRPr="00C10350" w:rsidRDefault="00C10350" w:rsidP="00C1035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lastRenderedPageBreak/>
        <w:t>возможны одна – две неточности при освещение второстепенных вопросов или в выкладках, которые обучающийся легко исправил после замечания учителя.</w:t>
      </w:r>
    </w:p>
    <w:p w:rsidR="00C10350" w:rsidRPr="00C10350" w:rsidRDefault="00C10350" w:rsidP="00C10350">
      <w:pPr>
        <w:shd w:val="clear" w:color="auto" w:fill="FFFFFF"/>
        <w:ind w:firstLine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10350">
        <w:rPr>
          <w:rFonts w:ascii="Times New Roman" w:hAnsi="Times New Roman"/>
          <w:b/>
          <w:bCs/>
          <w:color w:val="000000"/>
          <w:sz w:val="24"/>
          <w:szCs w:val="24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C10350" w:rsidRPr="00C10350" w:rsidRDefault="00C10350" w:rsidP="00C1035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C10350" w:rsidRPr="00C10350" w:rsidRDefault="00C10350" w:rsidP="00C1035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C10350" w:rsidRPr="00C10350" w:rsidRDefault="00C10350" w:rsidP="00C1035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C10350" w:rsidRPr="00C10350" w:rsidRDefault="00C10350" w:rsidP="00C10350">
      <w:pPr>
        <w:shd w:val="clear" w:color="auto" w:fill="FFFFFF"/>
        <w:ind w:firstLine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10350">
        <w:rPr>
          <w:rFonts w:ascii="Times New Roman" w:hAnsi="Times New Roman"/>
          <w:b/>
          <w:bCs/>
          <w:color w:val="000000"/>
          <w:sz w:val="24"/>
          <w:szCs w:val="24"/>
        </w:rPr>
        <w:t>Отметка «3» ставится в следующих случаях:</w:t>
      </w:r>
    </w:p>
    <w:p w:rsidR="00C10350" w:rsidRPr="00C10350" w:rsidRDefault="00C10350" w:rsidP="00C1035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C10350" w:rsidRPr="00C10350" w:rsidRDefault="00C10350" w:rsidP="00C1035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C10350" w:rsidRPr="00C10350" w:rsidRDefault="00C10350" w:rsidP="00C1035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обучающийся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C10350" w:rsidRPr="00C10350" w:rsidRDefault="00C10350" w:rsidP="00C1035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при достаточном знании теоретического материала недостаточно обоснованности основных умений и навыков.</w:t>
      </w:r>
    </w:p>
    <w:p w:rsidR="00C10350" w:rsidRPr="00C10350" w:rsidRDefault="00C10350" w:rsidP="00C10350">
      <w:pPr>
        <w:shd w:val="clear" w:color="auto" w:fill="FFFFFF"/>
        <w:ind w:firstLine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10350">
        <w:rPr>
          <w:rFonts w:ascii="Times New Roman" w:hAnsi="Times New Roman"/>
          <w:b/>
          <w:bCs/>
          <w:color w:val="000000"/>
          <w:sz w:val="24"/>
          <w:szCs w:val="24"/>
        </w:rPr>
        <w:t>Отметка «2» ставится в следующих случаях:</w:t>
      </w:r>
    </w:p>
    <w:p w:rsidR="00C10350" w:rsidRPr="00C10350" w:rsidRDefault="00C10350" w:rsidP="00C1035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не раскрыто основное содержание учебного материала;</w:t>
      </w:r>
    </w:p>
    <w:p w:rsidR="00C10350" w:rsidRPr="00C10350" w:rsidRDefault="00C10350" w:rsidP="00C1035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обнаружено незнание обучающимся большей или наиболее важной части учебного материала;</w:t>
      </w:r>
    </w:p>
    <w:p w:rsidR="00C10350" w:rsidRPr="00C10350" w:rsidRDefault="00C10350" w:rsidP="00C1035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допущены ошибки в определении понятий, при использовании соответствующей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C10350" w:rsidRPr="00C10350" w:rsidRDefault="00C10350" w:rsidP="00C10350">
      <w:pPr>
        <w:pStyle w:val="a5"/>
        <w:ind w:firstLine="567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10350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Примечание </w:t>
      </w:r>
    </w:p>
    <w:p w:rsidR="00C10350" w:rsidRPr="00C10350" w:rsidRDefault="00C10350" w:rsidP="00C10350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sz w:val="24"/>
          <w:szCs w:val="24"/>
        </w:rPr>
        <w:t xml:space="preserve">По окончании </w:t>
      </w:r>
      <w:proofErr w:type="gramStart"/>
      <w:r w:rsidRPr="00C10350">
        <w:rPr>
          <w:rFonts w:ascii="Times New Roman" w:hAnsi="Times New Roman"/>
          <w:sz w:val="24"/>
          <w:szCs w:val="24"/>
        </w:rPr>
        <w:t>устного ответа</w:t>
      </w:r>
      <w:proofErr w:type="gramEnd"/>
      <w:r w:rsidRPr="00C10350">
        <w:rPr>
          <w:rFonts w:ascii="Times New Roman" w:hAnsi="Times New Roman"/>
          <w:sz w:val="24"/>
          <w:szCs w:val="24"/>
        </w:rPr>
        <w:t xml:space="preserve"> обучающегося педагогом даётся краткий анализ ответа, объявляется мотивированная оценка. Возможно привлечение других обучающихся для анализа ответа, самоанализ, предложение оценки. </w:t>
      </w:r>
    </w:p>
    <w:p w:rsidR="00C10350" w:rsidRPr="00C10350" w:rsidRDefault="00C10350" w:rsidP="00C10350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sz w:val="24"/>
          <w:szCs w:val="24"/>
        </w:rPr>
        <w:t>Оценивание устных ответов осуществляется без учета нарушений языковых/ речевых норм, связанных с недостатками произносительной стороны речи (произношение звуков, воспроизведение слов сложной слоговой структуры, интонационных и ритмических структур и др.).</w:t>
      </w:r>
    </w:p>
    <w:p w:rsidR="00C10350" w:rsidRPr="00C10350" w:rsidRDefault="00C10350" w:rsidP="00C10350">
      <w:pPr>
        <w:pStyle w:val="a5"/>
        <w:ind w:firstLine="567"/>
        <w:contextualSpacing/>
        <w:rPr>
          <w:rFonts w:ascii="Times New Roman" w:hAnsi="Times New Roman"/>
          <w:b/>
          <w:bCs/>
          <w:sz w:val="24"/>
          <w:szCs w:val="24"/>
        </w:rPr>
      </w:pPr>
      <w:r w:rsidRPr="00C10350">
        <w:rPr>
          <w:rFonts w:ascii="Times New Roman" w:hAnsi="Times New Roman"/>
          <w:b/>
          <w:bCs/>
          <w:sz w:val="24"/>
          <w:szCs w:val="24"/>
        </w:rPr>
        <w:t xml:space="preserve">Оценка </w:t>
      </w:r>
      <w:proofErr w:type="gramStart"/>
      <w:r w:rsidRPr="00C10350">
        <w:rPr>
          <w:rFonts w:ascii="Times New Roman" w:hAnsi="Times New Roman"/>
          <w:b/>
          <w:bCs/>
          <w:sz w:val="24"/>
          <w:szCs w:val="24"/>
        </w:rPr>
        <w:t>письменных работ</w:t>
      </w:r>
      <w:proofErr w:type="gramEnd"/>
      <w:r w:rsidRPr="00C10350">
        <w:rPr>
          <w:rFonts w:ascii="Times New Roman" w:hAnsi="Times New Roman"/>
          <w:b/>
          <w:bCs/>
          <w:sz w:val="24"/>
          <w:szCs w:val="24"/>
        </w:rPr>
        <w:t xml:space="preserve"> обучающихся по «Вероятности и статистике».</w:t>
      </w:r>
    </w:p>
    <w:p w:rsidR="00C10350" w:rsidRPr="00C10350" w:rsidRDefault="00C10350" w:rsidP="00C10350">
      <w:pPr>
        <w:pStyle w:val="a5"/>
        <w:ind w:firstLine="567"/>
        <w:contextualSpacing/>
        <w:rPr>
          <w:rFonts w:ascii="Times New Roman" w:hAnsi="Times New Roman"/>
          <w:b/>
          <w:bCs/>
          <w:sz w:val="24"/>
          <w:szCs w:val="24"/>
        </w:rPr>
      </w:pPr>
      <w:r w:rsidRPr="00C10350">
        <w:rPr>
          <w:rFonts w:ascii="Times New Roman" w:hAnsi="Times New Roman"/>
          <w:b/>
          <w:bCs/>
          <w:sz w:val="24"/>
          <w:szCs w:val="24"/>
        </w:rPr>
        <w:t>Ответ оценивается отметкой «5», если:</w:t>
      </w:r>
    </w:p>
    <w:p w:rsidR="00C10350" w:rsidRPr="00C10350" w:rsidRDefault="00C10350" w:rsidP="00C1035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работа выполнена полностью;</w:t>
      </w:r>
    </w:p>
    <w:p w:rsidR="00C10350" w:rsidRPr="00C10350" w:rsidRDefault="00C10350" w:rsidP="00C1035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в логических рассуждениях и обосновании решения нет пробелов и ошибок;</w:t>
      </w:r>
    </w:p>
    <w:p w:rsidR="00C10350" w:rsidRPr="00C10350" w:rsidRDefault="00C10350" w:rsidP="00C1035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в решении нет статистических и/или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C10350" w:rsidRPr="00C10350" w:rsidRDefault="00C10350" w:rsidP="00C10350">
      <w:pPr>
        <w:pStyle w:val="a5"/>
        <w:ind w:firstLine="567"/>
        <w:contextualSpacing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b/>
          <w:bCs/>
          <w:sz w:val="24"/>
          <w:szCs w:val="24"/>
        </w:rPr>
        <w:t>Отметка «4» ставится в следующих случаях:</w:t>
      </w:r>
    </w:p>
    <w:p w:rsidR="00C10350" w:rsidRPr="00C10350" w:rsidRDefault="00C10350" w:rsidP="00C1035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C10350" w:rsidRPr="00C10350" w:rsidRDefault="00C10350" w:rsidP="00C1035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lastRenderedPageBreak/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:rsidR="00C10350" w:rsidRPr="00C10350" w:rsidRDefault="00C10350" w:rsidP="00C10350">
      <w:pPr>
        <w:pStyle w:val="a5"/>
        <w:ind w:firstLine="567"/>
        <w:contextualSpacing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b/>
          <w:bCs/>
          <w:sz w:val="24"/>
          <w:szCs w:val="24"/>
        </w:rPr>
        <w:t>Отметка «3» ставится, если:</w:t>
      </w:r>
    </w:p>
    <w:p w:rsidR="00C10350" w:rsidRPr="00C10350" w:rsidRDefault="00C10350" w:rsidP="00C1035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C10350" w:rsidRPr="00C10350" w:rsidRDefault="00C10350" w:rsidP="00C10350">
      <w:pPr>
        <w:pStyle w:val="a5"/>
        <w:ind w:firstLine="567"/>
        <w:contextualSpacing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b/>
          <w:bCs/>
          <w:sz w:val="24"/>
          <w:szCs w:val="24"/>
        </w:rPr>
        <w:t>Отметка «2» ставится, если:</w:t>
      </w:r>
    </w:p>
    <w:p w:rsidR="00C10350" w:rsidRPr="00C10350" w:rsidRDefault="00C10350" w:rsidP="00C1035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10350">
        <w:rPr>
          <w:rFonts w:ascii="Times New Roman" w:hAnsi="Times New Roman"/>
          <w:color w:val="000000"/>
          <w:sz w:val="24"/>
          <w:szCs w:val="24"/>
        </w:rPr>
        <w:t>допущены существенные ошибки, показавшие, что обучающийся не обладает обязательными умениями по данной теме в полной мере.</w:t>
      </w:r>
    </w:p>
    <w:p w:rsidR="00C10350" w:rsidRPr="00C10350" w:rsidRDefault="00C10350" w:rsidP="00C10350">
      <w:pPr>
        <w:pStyle w:val="a5"/>
        <w:ind w:firstLine="567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10350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Примечание. </w:t>
      </w:r>
    </w:p>
    <w:p w:rsidR="00C10350" w:rsidRPr="00C10350" w:rsidRDefault="00C10350" w:rsidP="00C10350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sz w:val="24"/>
          <w:szCs w:val="24"/>
        </w:rPr>
        <w:t>Учитель имеет право поставить обучающемуся оценку выше той, которая предусмотрена нормами, если им оригинально выполнена работа.</w:t>
      </w:r>
    </w:p>
    <w:p w:rsidR="00C10350" w:rsidRPr="00C10350" w:rsidRDefault="00C10350" w:rsidP="00C10350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sz w:val="24"/>
          <w:szCs w:val="24"/>
        </w:rPr>
        <w:t xml:space="preserve">Оценки с анализом доводятся до сведения обучающихся, как правило, на последующем уроке, предусматривается работа над ошибками, устранение пробелов. </w:t>
      </w:r>
    </w:p>
    <w:p w:rsidR="00C10350" w:rsidRPr="00C10350" w:rsidRDefault="00C10350" w:rsidP="00C10350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sz w:val="24"/>
          <w:szCs w:val="24"/>
        </w:rPr>
        <w:t xml:space="preserve">Оценка не снижается за грамматические и </w:t>
      </w:r>
      <w:proofErr w:type="spellStart"/>
      <w:r w:rsidRPr="00C10350">
        <w:rPr>
          <w:rFonts w:ascii="Times New Roman" w:hAnsi="Times New Roman"/>
          <w:sz w:val="24"/>
          <w:szCs w:val="24"/>
        </w:rPr>
        <w:t>дисграфические</w:t>
      </w:r>
      <w:proofErr w:type="spellEnd"/>
      <w:r w:rsidRPr="00C10350">
        <w:rPr>
          <w:rFonts w:ascii="Times New Roman" w:hAnsi="Times New Roman"/>
          <w:sz w:val="24"/>
          <w:szCs w:val="24"/>
        </w:rPr>
        <w:t xml:space="preserve"> ошибки, допущенные в работе. Исключения составляют случаи написания тех слов и словосочетаний, которые широко используются на уроках математики. Учитывая особенн</w:t>
      </w:r>
      <w:r>
        <w:rPr>
          <w:rFonts w:ascii="Times New Roman" w:hAnsi="Times New Roman"/>
          <w:sz w:val="24"/>
          <w:szCs w:val="24"/>
        </w:rPr>
        <w:t>ости детей</w:t>
      </w:r>
      <w:r w:rsidRPr="00C10350">
        <w:rPr>
          <w:rFonts w:ascii="Times New Roman" w:hAnsi="Times New Roman"/>
          <w:sz w:val="24"/>
          <w:szCs w:val="24"/>
        </w:rPr>
        <w:t>, допускается наличие 1 исправления при условии повторной записи корректного ответа.</w:t>
      </w:r>
    </w:p>
    <w:p w:rsidR="00C10350" w:rsidRPr="00C10350" w:rsidRDefault="00C10350" w:rsidP="00C10350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sz w:val="24"/>
          <w:szCs w:val="24"/>
        </w:rPr>
        <w:t xml:space="preserve">Ошибки, обусловленные тяжелыми нарушениями речи и письма, следует рассматривать индивидуально для каждого обучающегося. Специфическими для них ошибками являются замена согласных, искажение звукобуквенного состава слов (пропуски, перестановки, добавления, </w:t>
      </w:r>
      <w:proofErr w:type="spellStart"/>
      <w:r w:rsidRPr="00C10350">
        <w:rPr>
          <w:rFonts w:ascii="Times New Roman" w:hAnsi="Times New Roman"/>
          <w:sz w:val="24"/>
          <w:szCs w:val="24"/>
        </w:rPr>
        <w:t>недописывание</w:t>
      </w:r>
      <w:proofErr w:type="spellEnd"/>
      <w:r w:rsidRPr="00C10350">
        <w:rPr>
          <w:rFonts w:ascii="Times New Roman" w:hAnsi="Times New Roman"/>
          <w:sz w:val="24"/>
          <w:szCs w:val="24"/>
        </w:rPr>
        <w:t xml:space="preserve"> букв, замена гласных, грубое искажение структуры слова). При выставлении оценки все однотипные специфические ошибки приравниваются к одной орфографической ошибке. </w:t>
      </w:r>
    </w:p>
    <w:p w:rsidR="00C10350" w:rsidRPr="00C10350" w:rsidRDefault="00C10350" w:rsidP="00C10350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10350">
        <w:rPr>
          <w:rFonts w:ascii="Times New Roman" w:hAnsi="Times New Roman"/>
          <w:sz w:val="24"/>
          <w:szCs w:val="24"/>
        </w:rPr>
        <w:t>Оценка снижается при небрежном выполнении письменных работ, большом количестве исправлений, искажений в начертании букв, если это не связано с нарушением моторики у обучающихся.</w:t>
      </w:r>
    </w:p>
    <w:p w:rsidR="00C10350" w:rsidRPr="00C10350" w:rsidRDefault="00C10350" w:rsidP="00C10350">
      <w:pPr>
        <w:pStyle w:val="a3"/>
        <w:autoSpaceDE w:val="0"/>
        <w:autoSpaceDN w:val="0"/>
        <w:adjustRightInd w:val="0"/>
        <w:ind w:left="309" w:firstLine="567"/>
        <w:rPr>
          <w:rFonts w:ascii="Times New Roman" w:hAnsi="Times New Roman"/>
          <w:sz w:val="24"/>
          <w:szCs w:val="24"/>
        </w:rPr>
      </w:pPr>
    </w:p>
    <w:p w:rsidR="00C10350" w:rsidRPr="00C10350" w:rsidRDefault="00C10350" w:rsidP="00C10350">
      <w:pPr>
        <w:ind w:firstLine="567"/>
        <w:rPr>
          <w:rFonts w:ascii="Times New Roman" w:hAnsi="Times New Roman"/>
          <w:sz w:val="24"/>
          <w:szCs w:val="24"/>
        </w:rPr>
      </w:pPr>
    </w:p>
    <w:p w:rsidR="000A3A04" w:rsidRPr="00C10350" w:rsidRDefault="000A3A04" w:rsidP="00C10350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0A3A04" w:rsidRPr="00C10350" w:rsidSect="008E4297">
      <w:pgSz w:w="16838" w:h="11906" w:orient="landscape"/>
      <w:pgMar w:top="426" w:right="253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9D3"/>
    <w:multiLevelType w:val="hybridMultilevel"/>
    <w:tmpl w:val="9E081D0E"/>
    <w:lvl w:ilvl="0" w:tplc="6316CE3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43C2A"/>
    <w:multiLevelType w:val="hybridMultilevel"/>
    <w:tmpl w:val="8AE046A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068C53D9"/>
    <w:multiLevelType w:val="hybridMultilevel"/>
    <w:tmpl w:val="0A56F7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A446C9C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A3DDF"/>
    <w:multiLevelType w:val="hybridMultilevel"/>
    <w:tmpl w:val="AD1A60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D565FE"/>
    <w:multiLevelType w:val="multilevel"/>
    <w:tmpl w:val="018246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82119E"/>
    <w:multiLevelType w:val="multilevel"/>
    <w:tmpl w:val="CB46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0D7644"/>
    <w:multiLevelType w:val="multilevel"/>
    <w:tmpl w:val="B204DB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B33BD6"/>
    <w:multiLevelType w:val="hybridMultilevel"/>
    <w:tmpl w:val="9CC6FD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0BF2711"/>
    <w:multiLevelType w:val="multilevel"/>
    <w:tmpl w:val="ED6023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4D07D0"/>
    <w:multiLevelType w:val="multilevel"/>
    <w:tmpl w:val="C48EFF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2E08AA"/>
    <w:multiLevelType w:val="hybridMultilevel"/>
    <w:tmpl w:val="339AE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B84D13"/>
    <w:multiLevelType w:val="multilevel"/>
    <w:tmpl w:val="2B12A5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CF75D6"/>
    <w:multiLevelType w:val="hybridMultilevel"/>
    <w:tmpl w:val="BBBEFDFE"/>
    <w:lvl w:ilvl="0" w:tplc="EB1C1A8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59A0974"/>
    <w:multiLevelType w:val="multilevel"/>
    <w:tmpl w:val="BFD850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3961D2"/>
    <w:multiLevelType w:val="hybridMultilevel"/>
    <w:tmpl w:val="23EA1B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0"/>
  </w:num>
  <w:num w:numId="4">
    <w:abstractNumId w:val="3"/>
  </w:num>
  <w:num w:numId="5">
    <w:abstractNumId w:val="14"/>
  </w:num>
  <w:num w:numId="6">
    <w:abstractNumId w:val="7"/>
  </w:num>
  <w:num w:numId="7">
    <w:abstractNumId w:val="1"/>
  </w:num>
  <w:num w:numId="8">
    <w:abstractNumId w:val="12"/>
  </w:num>
  <w:num w:numId="9">
    <w:abstractNumId w:val="2"/>
  </w:num>
  <w:num w:numId="10">
    <w:abstractNumId w:val="6"/>
  </w:num>
  <w:num w:numId="11">
    <w:abstractNumId w:val="11"/>
  </w:num>
  <w:num w:numId="12">
    <w:abstractNumId w:val="4"/>
  </w:num>
  <w:num w:numId="13">
    <w:abstractNumId w:val="8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DB9"/>
    <w:rsid w:val="000A3A04"/>
    <w:rsid w:val="001D28D3"/>
    <w:rsid w:val="0043394C"/>
    <w:rsid w:val="00441DB9"/>
    <w:rsid w:val="008E4297"/>
    <w:rsid w:val="00C1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DEC22"/>
  <w15:chartTrackingRefBased/>
  <w15:docId w15:val="{CD6C697D-B167-40F4-8FA1-7943E669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DB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441DB9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qFormat/>
    <w:locked/>
    <w:rsid w:val="00441DB9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6"/>
    <w:uiPriority w:val="1"/>
    <w:qFormat/>
    <w:rsid w:val="00441D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41D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ec78e" TargetMode="External"/><Relationship Id="rId18" Type="http://schemas.openxmlformats.org/officeDocument/2006/relationships/hyperlink" Target="https://m.edsoo.ru/863ed846" TargetMode="External"/><Relationship Id="rId26" Type="http://schemas.openxmlformats.org/officeDocument/2006/relationships/hyperlink" Target="https://m.edsoo.ru/863eee1c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m.edsoo.ru/863ee07a" TargetMode="External"/><Relationship Id="rId34" Type="http://schemas.openxmlformats.org/officeDocument/2006/relationships/hyperlink" Target="https://m.edsoo.ru/863ef8a8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863ec324" TargetMode="External"/><Relationship Id="rId17" Type="http://schemas.openxmlformats.org/officeDocument/2006/relationships/hyperlink" Target="https://m.edsoo.ru/863ed846" TargetMode="External"/><Relationship Id="rId25" Type="http://schemas.openxmlformats.org/officeDocument/2006/relationships/hyperlink" Target="https://m.edsoo.ru/863ee9d0" TargetMode="External"/><Relationship Id="rId33" Type="http://schemas.openxmlformats.org/officeDocument/2006/relationships/hyperlink" Target="https://m.edsoo.ru/863ef646" TargetMode="External"/><Relationship Id="rId38" Type="http://schemas.openxmlformats.org/officeDocument/2006/relationships/hyperlink" Target="https://m.edsoo.ru/863efec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ed72e" TargetMode="External"/><Relationship Id="rId20" Type="http://schemas.openxmlformats.org/officeDocument/2006/relationships/hyperlink" Target="https://m.edsoo.ru/863edc6a" TargetMode="External"/><Relationship Id="rId29" Type="http://schemas.openxmlformats.org/officeDocument/2006/relationships/hyperlink" Target="https://m.edsoo.ru/863ef0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863ec1f8" TargetMode="External"/><Relationship Id="rId24" Type="http://schemas.openxmlformats.org/officeDocument/2006/relationships/hyperlink" Target="https://m.edsoo.ru/863ee69c" TargetMode="External"/><Relationship Id="rId32" Type="http://schemas.openxmlformats.org/officeDocument/2006/relationships/hyperlink" Target="https://m.edsoo.ru/863ef4d4" TargetMode="External"/><Relationship Id="rId37" Type="http://schemas.openxmlformats.org/officeDocument/2006/relationships/hyperlink" Target="https://m.edsoo.ru/863efbaa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863ed602" TargetMode="External"/><Relationship Id="rId23" Type="http://schemas.openxmlformats.org/officeDocument/2006/relationships/hyperlink" Target="https://m.edsoo.ru/863ee4bc" TargetMode="External"/><Relationship Id="rId28" Type="http://schemas.openxmlformats.org/officeDocument/2006/relationships/hyperlink" Target="https://m.edsoo.ru/863eef52" TargetMode="External"/><Relationship Id="rId36" Type="http://schemas.openxmlformats.org/officeDocument/2006/relationships/hyperlink" Target="https://m.edsoo.ru/863efa24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863edb3e" TargetMode="External"/><Relationship Id="rId31" Type="http://schemas.openxmlformats.org/officeDocument/2006/relationships/hyperlink" Target="https://m.edsoo.ru/863ef3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863ed18e" TargetMode="External"/><Relationship Id="rId22" Type="http://schemas.openxmlformats.org/officeDocument/2006/relationships/hyperlink" Target="https://m.edsoo.ru/863ee390" TargetMode="External"/><Relationship Id="rId27" Type="http://schemas.openxmlformats.org/officeDocument/2006/relationships/hyperlink" Target="https://m.edsoo.ru/863eecc8" TargetMode="External"/><Relationship Id="rId30" Type="http://schemas.openxmlformats.org/officeDocument/2006/relationships/hyperlink" Target="https://m.edsoo.ru/863ef236" TargetMode="External"/><Relationship Id="rId35" Type="http://schemas.openxmlformats.org/officeDocument/2006/relationships/hyperlink" Target="https://m.edsoo.ru/863f0186" TargetMode="External"/><Relationship Id="rId8" Type="http://schemas.openxmlformats.org/officeDocument/2006/relationships/hyperlink" Target="https://m.edsoo.ru/7f415fd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4204</Words>
  <Characters>23964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1</cp:revision>
  <dcterms:created xsi:type="dcterms:W3CDTF">2024-10-30T08:10:00Z</dcterms:created>
  <dcterms:modified xsi:type="dcterms:W3CDTF">2024-10-30T09:24:00Z</dcterms:modified>
</cp:coreProperties>
</file>