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Аннотация к рабочей программе по предмету «Труд(Технология)» 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«Столярное дело» (Профильный труд)»для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ru-RU" w:eastAsia="ru-RU" w:bidi="ar-SA"/>
        </w:rPr>
        <w:t xml:space="preserve"> глухих  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  <w:t xml:space="preserve">  с (нарушение слуха и интеллекта)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5 класса</w:t>
      </w:r>
    </w:p>
    <w:p>
      <w:pPr>
        <w:pStyle w:val="Normal"/>
        <w:bidi w:val="0"/>
        <w:spacing w:lineRule="auto" w:line="240" w:before="0" w:after="0"/>
        <w:ind w:left="0" w:right="0" w:firstLine="851"/>
        <w:jc w:val="center"/>
        <w:rPr/>
      </w:pPr>
      <w:r>
        <w:rPr>
          <w:rFonts w:eastAsia="Times New Roman" w:cs="Times New Roman" w:ascii="Times New Roman" w:hAnsi="Times New Roman"/>
          <w:b/>
          <w:bCs w:val="false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>Рабочая программа для реализации учебного предмета  для 5 В класса разработана в соответствии с нормативными документами:</w:t>
      </w:r>
    </w:p>
    <w:p>
      <w:pPr>
        <w:pStyle w:val="Normal"/>
        <w:numPr>
          <w:ilvl w:val="0"/>
          <w:numId w:val="1"/>
        </w:numPr>
        <w:bidi w:val="0"/>
        <w:spacing w:lineRule="auto" w:line="240" w:before="28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Приказа Минпросвещения от 18.05.2023 № 370 «Об утверждении федеральной образовательной программы основного общего образования»;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Федеральной адаптированной основной образовательной программой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color w:val="auto"/>
          <w:kern w:val="0"/>
        </w:rPr>
        <w:t>Адаптированной основной общеобразовательной  программы</w:t>
      </w:r>
      <w:r>
        <w:rPr>
          <w:color w:val="auto"/>
          <w:kern w:val="0"/>
          <w:lang w:val="ru-RU"/>
        </w:rPr>
        <w:t xml:space="preserve"> основного </w:t>
      </w:r>
      <w:r>
        <w:rPr>
          <w:color w:val="auto"/>
          <w:kern w:val="0"/>
        </w:rPr>
        <w:t>общего образования слабослышащих  и позднооглохших обучающихся  (вариант 2.3) ГОБОУ «АШИ № 4»,</w:t>
      </w:r>
    </w:p>
    <w:p>
      <w:pPr>
        <w:pStyle w:val="Normal"/>
        <w:numPr>
          <w:ilvl w:val="0"/>
          <w:numId w:val="1"/>
        </w:numPr>
        <w:bidi w:val="0"/>
        <w:spacing w:lineRule="auto" w:line="240" w:before="0" w:after="280"/>
        <w:ind w:left="1004" w:right="180" w:hanging="360"/>
        <w:contextualSpacing/>
        <w:jc w:val="center"/>
        <w:rPr/>
      </w:pP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  <w:t>Учебного плана основного общего образования ГОБОУ «АШИ № 4».</w:t>
      </w:r>
    </w:p>
    <w:p>
      <w:pPr>
        <w:pStyle w:val="Normal"/>
        <w:bidi w:val="0"/>
        <w:spacing w:lineRule="auto" w:line="374" w:before="0" w:after="28"/>
        <w:ind w:left="0" w:right="0" w:hanging="0"/>
        <w:jc w:val="left"/>
        <w:rPr/>
      </w:pPr>
      <w:r>
        <w:rPr>
          <w:rFonts w:ascii="Times New Roman" w:hAnsi="Times New Roman"/>
          <w:b/>
          <w:bCs/>
          <w:w w:val="105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ель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задачи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«Профильный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труд» определяются Федеральной адаптированной основной образовательной программой.</w:t>
      </w:r>
      <w:r>
        <w:rPr/>
        <w:t xml:space="preserve"> </w:t>
      </w:r>
    </w:p>
    <w:p>
      <w:pPr>
        <w:pStyle w:val="Normal"/>
        <w:bidi w:val="0"/>
        <w:spacing w:lineRule="auto" w:line="374" w:before="0" w:after="25"/>
        <w:ind w:left="0" w:right="0" w:firstLine="708"/>
        <w:jc w:val="left"/>
        <w:rPr/>
      </w:pPr>
      <w:r>
        <w:rPr/>
        <w:t xml:space="preserve">  </w:t>
      </w:r>
      <w:r>
        <w:rPr/>
        <w:t xml:space="preserve">Цель обучения – всестороннее развитие личности обучающихся  </w:t>
      </w:r>
      <w:r>
        <w:rPr>
          <w:rFonts w:eastAsia="Times New Roman" w:cs="Times New Roman"/>
          <w:b w:val="false"/>
          <w:bCs/>
          <w:color w:val="00000A"/>
          <w:sz w:val="24"/>
          <w:szCs w:val="24"/>
          <w:lang w:val="ru-RU" w:eastAsia="ru-RU" w:bidi="ar-SA"/>
        </w:rPr>
        <w:t xml:space="preserve"> с  нарушением слуха </w:t>
      </w:r>
      <w:r>
        <w:rPr>
          <w:sz w:val="24"/>
          <w:szCs w:val="24"/>
        </w:rPr>
        <w:t>умственной отсталостью (интеллектуальными нарушениям) среднего возраста в</w:t>
      </w:r>
      <w:r>
        <w:rPr/>
        <w:t xml:space="preserve"> процессе формирования их трудовой культуры.  </w:t>
      </w:r>
    </w:p>
    <w:p>
      <w:pPr>
        <w:pStyle w:val="Normal"/>
        <w:bidi w:val="0"/>
        <w:ind w:left="718" w:right="0" w:hanging="10"/>
        <w:jc w:val="left"/>
        <w:rPr/>
      </w:pPr>
      <w:r>
        <w:rPr/>
        <w:t xml:space="preserve">Задачи обучения: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развитие социально ценных качеств личности (потребности в труде, трудолюбия, уважения к людям труда, общественной активности); </w:t>
      </w:r>
    </w:p>
    <w:p>
      <w:pPr>
        <w:pStyle w:val="Normal"/>
        <w:bidi w:val="0"/>
        <w:spacing w:lineRule="auto" w:line="379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 </w:t>
      </w:r>
    </w:p>
    <w:p>
      <w:pPr>
        <w:pStyle w:val="Normal"/>
        <w:bidi w:val="0"/>
        <w:spacing w:lineRule="auto" w:line="379"/>
        <w:ind w:left="-15" w:right="0" w:firstLine="427"/>
        <w:jc w:val="left"/>
        <w:rPr/>
      </w:pPr>
      <w:r>
        <w:rPr/>
        <w:t xml:space="preserve">- расширение знаний о материальной культуре как продукте </w:t>
      </w:r>
    </w:p>
    <w:p>
      <w:pPr>
        <w:pStyle w:val="Normal"/>
        <w:bidi w:val="0"/>
        <w:ind w:left="-5" w:right="0" w:hanging="10"/>
        <w:jc w:val="left"/>
        <w:rPr/>
      </w:pPr>
      <w:r>
        <w:rPr/>
        <w:t xml:space="preserve">творческой предметно-преобразующей деятельности человека; </w:t>
      </w:r>
    </w:p>
    <w:p>
      <w:pPr>
        <w:pStyle w:val="Normal"/>
        <w:bidi w:val="0"/>
        <w:spacing w:lineRule="auto" w:line="408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расширение культурного кругозора, обогащение знаний о культурно-исторических традициях в мире вещей;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расширение знаний о материалах и их свойствах, технологиях использования; </w:t>
      </w:r>
    </w:p>
    <w:p>
      <w:pPr>
        <w:pStyle w:val="Normal"/>
        <w:bidi w:val="0"/>
        <w:spacing w:lineRule="auto" w:line="408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ознакомление с ролью человека-труженика и его местом на современном производстве; </w:t>
      </w:r>
    </w:p>
    <w:p>
      <w:pPr>
        <w:pStyle w:val="Normal"/>
        <w:bidi w:val="0"/>
        <w:spacing w:lineRule="auto" w:line="372" w:before="0" w:after="4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 </w:t>
      </w:r>
    </w:p>
    <w:p>
      <w:pPr>
        <w:pStyle w:val="Normal"/>
        <w:bidi w:val="0"/>
        <w:spacing w:lineRule="auto" w:line="362" w:before="0" w:after="46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 </w:t>
      </w:r>
    </w:p>
    <w:p>
      <w:pPr>
        <w:pStyle w:val="Normal"/>
        <w:bidi w:val="0"/>
        <w:spacing w:lineRule="auto" w:line="379" w:before="0" w:after="31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 </w:t>
      </w:r>
    </w:p>
    <w:p>
      <w:pPr>
        <w:pStyle w:val="Normal"/>
        <w:bidi w:val="0"/>
        <w:spacing w:lineRule="auto" w:line="360" w:before="0" w:after="49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</w:t>
      </w:r>
    </w:p>
    <w:p>
      <w:pPr>
        <w:pStyle w:val="Normal"/>
        <w:bidi w:val="0"/>
        <w:ind w:left="-5" w:right="0" w:hanging="10"/>
        <w:jc w:val="left"/>
        <w:rPr/>
      </w:pPr>
      <w:r>
        <w:rPr/>
        <w:t xml:space="preserve">производительном труде; </w:t>
      </w:r>
    </w:p>
    <w:p>
      <w:pPr>
        <w:pStyle w:val="Normal"/>
        <w:bidi w:val="0"/>
        <w:spacing w:lineRule="auto" w:line="403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знаний о научной организации труда и рабочего места, планировании трудовой деятельности; </w:t>
      </w:r>
    </w:p>
    <w:p>
      <w:pPr>
        <w:pStyle w:val="Normal"/>
        <w:bidi w:val="0"/>
        <w:spacing w:lineRule="auto" w:line="403"/>
        <w:ind w:left="-15" w:right="0" w:firstLine="427"/>
        <w:jc w:val="left"/>
        <w:rPr/>
      </w:pPr>
      <w:r>
        <w:rPr/>
        <w:t xml:space="preserve">- совершенствование практических умений и навыков использования </w:t>
      </w:r>
    </w:p>
    <w:p>
      <w:pPr>
        <w:pStyle w:val="Normal"/>
        <w:bidi w:val="0"/>
        <w:ind w:left="-5" w:right="0" w:hanging="10"/>
        <w:jc w:val="left"/>
        <w:rPr/>
      </w:pPr>
      <w:r>
        <w:rPr/>
        <w:t xml:space="preserve">различных материалов в предметно-преобразующей деятельности; </w:t>
      </w:r>
    </w:p>
    <w:p>
      <w:pPr>
        <w:pStyle w:val="Normal"/>
        <w:bidi w:val="0"/>
        <w:spacing w:lineRule="auto" w:line="408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коррекция и развитие познавательных психических процессов (восприятия, памяти, воображения, мышления, речи);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коррекция и развитие умственной деятельности (анализ, синтез, сравнение, классификация, обобщение); </w:t>
      </w:r>
    </w:p>
    <w:p>
      <w:pPr>
        <w:pStyle w:val="Normal"/>
        <w:bidi w:val="0"/>
        <w:spacing w:lineRule="auto" w:line="408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коррекция и развитие сенсомоторных процессов в процессе формирование практических умений; </w:t>
      </w:r>
    </w:p>
    <w:p>
      <w:pPr>
        <w:pStyle w:val="Normal"/>
        <w:bidi w:val="0"/>
        <w:spacing w:lineRule="auto" w:line="379" w:before="0" w:after="28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информационной грамотности, умения работать с различными источниками информации; </w:t>
      </w:r>
    </w:p>
    <w:p>
      <w:pPr>
        <w:pStyle w:val="Normal"/>
        <w:bidi w:val="0"/>
        <w:spacing w:lineRule="auto" w:line="403" w:before="0" w:after="91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коммуникативной культуры, развитие активности, целенаправленности, инициативности. </w:t>
      </w:r>
    </w:p>
    <w:p>
      <w:pPr>
        <w:pStyle w:val="Normal"/>
        <w:bidi w:val="0"/>
        <w:spacing w:lineRule="auto" w:line="396" w:before="0" w:after="7"/>
        <w:ind w:left="-15" w:right="0" w:firstLine="708"/>
        <w:jc w:val="left"/>
        <w:rPr/>
      </w:pPr>
      <w:r>
        <w:rPr>
          <w:rFonts w:ascii="Times New Roman" w:hAnsi="Times New Roman"/>
          <w:sz w:val="24"/>
          <w:szCs w:val="24"/>
          <w:u w:val="single"/>
        </w:rPr>
        <w:t xml:space="preserve">2.Общая характеристика учебного предмета.    </w:t>
      </w:r>
    </w:p>
    <w:p>
      <w:pPr>
        <w:pStyle w:val="Normal"/>
        <w:bidi w:val="0"/>
        <w:spacing w:lineRule="auto" w:line="396" w:before="0" w:after="7"/>
        <w:ind w:left="-15" w:right="0" w:firstLine="708"/>
        <w:jc w:val="left"/>
        <w:rPr/>
      </w:pPr>
      <w:r>
        <w:rPr/>
        <w:t xml:space="preserve">Рабочая программа по учебному предмету «Профильный труд» («Столярное дело») в 5 классе определяет следующие задачи: </w:t>
      </w:r>
    </w:p>
    <w:p>
      <w:pPr>
        <w:pStyle w:val="Normal"/>
        <w:bidi w:val="0"/>
        <w:spacing w:lineRule="auto" w:line="408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знаний о санитарно - гигиенических требованиях к рабочим местам; оборудовании рабочих мест и правил работы за ними; 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  <w:b w:val="false"/>
          <w:bCs/>
          <w:color w:val="00000A"/>
          <w:sz w:val="24"/>
          <w:szCs w:val="24"/>
          <w:lang w:val="ru-RU" w:eastAsia="ru-RU" w:bidi="ar-SA"/>
        </w:rPr>
        <w:t>−</w:t>
      </w:r>
      <w:r>
        <w:rPr>
          <w:rFonts w:eastAsia="Arial" w:cs="Arial" w:ascii="Arial" w:hAnsi="Arial"/>
          <w:b w:val="false"/>
          <w:bCs/>
          <w:color w:val="00000A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  <w:t xml:space="preserve">формирование знаний о пиломатериалы: виды, использование, названия; </w:t>
      </w:r>
      <w:r>
        <w:rPr>
          <w:rFonts w:eastAsia="Calibri" w:cs="Calibri" w:ascii="Calibri" w:hAnsi="Calibri"/>
          <w:b w:val="false"/>
          <w:bCs/>
          <w:color w:val="00000A"/>
          <w:sz w:val="24"/>
          <w:szCs w:val="24"/>
          <w:lang w:val="ru-RU" w:eastAsia="ru-RU" w:bidi="ar-SA"/>
        </w:rPr>
        <w:t>−</w:t>
      </w:r>
      <w:r>
        <w:rPr>
          <w:rFonts w:eastAsia="Arial" w:cs="Arial" w:ascii="Arial" w:hAnsi="Arial"/>
          <w:b w:val="false"/>
          <w:bCs/>
          <w:color w:val="00000A"/>
          <w:sz w:val="24"/>
          <w:szCs w:val="24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  <w:t xml:space="preserve">формирование знаний о дереве: основные части;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знаний о правилах техники безопасности при работе ручным столярным инструментом;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знаний о правилах техники безопасности при работе на сверлильном станке; </w:t>
      </w:r>
    </w:p>
    <w:p>
      <w:pPr>
        <w:pStyle w:val="Normal"/>
        <w:bidi w:val="0"/>
        <w:spacing w:lineRule="auto" w:line="408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знаний о техническом рисунке, эскизе и чертеж; назначение, выполнение простейших чертежей, обозначение размеров; формирование знаний об устройстве и применении столярных </w:t>
      </w:r>
    </w:p>
    <w:p>
      <w:pPr>
        <w:pStyle w:val="Normal"/>
        <w:bidi w:val="0"/>
        <w:ind w:left="-5" w:right="0" w:hanging="10"/>
        <w:jc w:val="left"/>
        <w:rPr/>
      </w:pPr>
      <w:r>
        <w:rPr/>
        <w:t xml:space="preserve">инструментов и приспособлений;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умений работать ручным столярным инструментом;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умений читать простейшие чертежи;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умений делать разметку столярным угольником и линейкой;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умений выполнять простые столярные соединения. </w:t>
      </w:r>
    </w:p>
    <w:p>
      <w:pPr>
        <w:pStyle w:val="Normal"/>
        <w:shd w:val="clear" w:fill="FFFFFF"/>
        <w:bidi w:val="0"/>
        <w:spacing w:lineRule="auto" w:line="240" w:before="0" w:after="0"/>
        <w:ind w:left="-15" w:right="0" w:firstLine="427"/>
        <w:jc w:val="both"/>
        <w:rPr/>
      </w:pPr>
      <w:r>
        <w:rPr>
          <w:rFonts w:ascii="Times New Roman" w:hAnsi="Times New Roman"/>
          <w:sz w:val="24"/>
          <w:szCs w:val="24"/>
        </w:rPr>
        <w:t>Учебный предмет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Профильный труд» («Столярное дело») 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 в 5 классе в соответствии с учебным планом рассчитана на 34 учебные недели и составляет 206 часов в год (6 часов в неделю).</w:t>
      </w:r>
    </w:p>
    <w:p>
      <w:pPr>
        <w:pStyle w:val="Normal"/>
        <w:shd w:val="clear" w:fill="FFFFFF"/>
        <w:bidi w:val="0"/>
        <w:spacing w:lineRule="auto" w:line="240" w:before="0" w:after="0"/>
        <w:ind w:left="-15" w:right="0" w:firstLine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64" w:before="0" w:after="294"/>
        <w:ind w:left="521" w:right="518" w:hanging="10"/>
        <w:jc w:val="center"/>
        <w:rPr/>
      </w:pPr>
      <w:r>
        <w:rPr>
          <w:b w:val="false"/>
          <w:bCs w:val="false"/>
        </w:rPr>
        <w:t xml:space="preserve">Планируемые результаты освоения рабочей программы  по учебному предмету «Профильный труд» («Столярное дело»)  в 5 классе </w:t>
      </w:r>
    </w:p>
    <w:p>
      <w:pPr>
        <w:pStyle w:val="Normal"/>
        <w:bidi w:val="0"/>
        <w:spacing w:before="0" w:after="211"/>
        <w:ind w:left="708" w:right="0" w:hanging="0"/>
        <w:jc w:val="left"/>
        <w:rPr/>
      </w:pPr>
      <w:r>
        <w:rPr>
          <w:b/>
        </w:rPr>
        <w:t xml:space="preserve">Личностные результаты: </w:t>
      </w:r>
    </w:p>
    <w:p>
      <w:pPr>
        <w:pStyle w:val="Normal"/>
        <w:bidi w:val="0"/>
        <w:spacing w:lineRule="auto" w:line="396" w:before="0" w:after="27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сформированность начальных представлений о собственных возможностях; </w:t>
      </w:r>
    </w:p>
    <w:p>
      <w:pPr>
        <w:pStyle w:val="Normal"/>
        <w:bidi w:val="0"/>
        <w:spacing w:lineRule="auto" w:line="391" w:before="0" w:after="30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овладение начальными трудовыми навыками, используемыми в повседневной жизни; </w:t>
      </w:r>
    </w:p>
    <w:p>
      <w:pPr>
        <w:pStyle w:val="Normal"/>
        <w:bidi w:val="0"/>
        <w:spacing w:lineRule="auto" w:line="391" w:before="0" w:after="30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владение начальными навыками коммуникации и принятыми нормами социального взаимодействия; </w:t>
      </w:r>
    </w:p>
    <w:p>
      <w:pPr>
        <w:pStyle w:val="Normal"/>
        <w:bidi w:val="0"/>
        <w:spacing w:lineRule="auto" w:line="391" w:before="0" w:after="27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сформированность  начальных навыков сотрудничества с взрослыми и сверстниками на уроках профильного труда; </w:t>
      </w:r>
    </w:p>
    <w:p>
      <w:pPr>
        <w:pStyle w:val="Normal"/>
        <w:bidi w:val="0"/>
        <w:spacing w:before="0" w:after="161"/>
        <w:ind w:left="437" w:right="0" w:hanging="10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воспитание эстетических потребностей, ценностей и чувств; </w:t>
      </w:r>
    </w:p>
    <w:p>
      <w:pPr>
        <w:pStyle w:val="Normal"/>
        <w:bidi w:val="0"/>
        <w:spacing w:lineRule="auto" w:line="396" w:before="0" w:after="244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сформированность установки на   бережное отношение к материальным  ценностям. </w:t>
      </w:r>
    </w:p>
    <w:p>
      <w:pPr>
        <w:pStyle w:val="Normal"/>
        <w:bidi w:val="0"/>
        <w:spacing w:lineRule="auto" w:line="264" w:before="0" w:after="248"/>
        <w:ind w:left="521" w:right="516" w:hanging="10"/>
        <w:jc w:val="center"/>
        <w:rPr/>
      </w:pPr>
      <w:r>
        <w:rPr>
          <w:b/>
        </w:rPr>
        <w:t xml:space="preserve">Уровни достижения предметных результатов  по учебному предмету «Профильный труд» («Столярное дело»)  в 5 классе </w:t>
      </w:r>
    </w:p>
    <w:p>
      <w:pPr>
        <w:pStyle w:val="Normal"/>
        <w:bidi w:val="0"/>
        <w:spacing w:before="0" w:after="195"/>
        <w:ind w:left="703" w:right="0" w:hanging="10"/>
        <w:jc w:val="left"/>
        <w:rPr/>
      </w:pPr>
      <w:r>
        <w:rPr>
          <w:u w:val="single" w:color="000000"/>
        </w:rPr>
        <w:t>Минимальный уровень:</w:t>
      </w:r>
      <w:r>
        <w:rPr/>
        <w:t xml:space="preserve">  </w:t>
      </w:r>
    </w:p>
    <w:p>
      <w:pPr>
        <w:pStyle w:val="Normal"/>
        <w:bidi w:val="0"/>
        <w:spacing w:before="0" w:after="3"/>
        <w:ind w:left="360" w:right="0" w:hanging="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знать правила техники безопасности;</w:t>
      </w:r>
      <w:r>
        <w:rPr/>
        <w:t xml:space="preserve"> </w:t>
      </w:r>
    </w:p>
    <w:p>
      <w:pPr>
        <w:pStyle w:val="Normal"/>
        <w:bidi w:val="0"/>
        <w:spacing w:before="0" w:after="184"/>
        <w:ind w:left="10" w:right="-8" w:hanging="10"/>
        <w:jc w:val="right"/>
        <w:rPr/>
      </w:pPr>
      <w:r>
        <w:rPr>
          <w:color w:val="00000A"/>
        </w:rPr>
        <w:t xml:space="preserve">понимать значимость организации школьного рабочего места, </w:t>
      </w:r>
    </w:p>
    <w:p>
      <w:pPr>
        <w:pStyle w:val="Normal"/>
        <w:bidi w:val="0"/>
        <w:spacing w:before="0" w:after="194"/>
        <w:ind w:left="-15" w:right="0" w:hanging="0"/>
        <w:jc w:val="left"/>
        <w:rPr/>
      </w:pPr>
      <w:r>
        <w:rPr>
          <w:color w:val="00000A"/>
        </w:rPr>
        <w:t>обеспечивающего внутреннюю дисциплину;</w:t>
      </w:r>
      <w:r>
        <w:rPr/>
        <w:t xml:space="preserve"> </w:t>
      </w:r>
    </w:p>
    <w:p>
      <w:pPr>
        <w:pStyle w:val="Normal"/>
        <w:bidi w:val="0"/>
        <w:spacing w:lineRule="auto" w:line="403" w:before="0" w:after="3"/>
        <w:ind w:left="-15" w:right="0" w:firstLine="35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знать названия некоторых материалов изделий, которые из них изготавливаются и применяются в быту;</w:t>
      </w:r>
      <w:r>
        <w:rPr/>
        <w:t xml:space="preserve"> </w:t>
      </w:r>
    </w:p>
    <w:p>
      <w:pPr>
        <w:pStyle w:val="Normal"/>
        <w:tabs>
          <w:tab w:val="clear" w:pos="709"/>
          <w:tab w:val="center" w:pos="892" w:leader="none"/>
          <w:tab w:val="center" w:pos="2609" w:leader="none"/>
          <w:tab w:val="center" w:pos="3934" w:leader="none"/>
          <w:tab w:val="center" w:pos="4966" w:leader="none"/>
          <w:tab w:val="center" w:pos="6452" w:leader="none"/>
          <w:tab w:val="right" w:pos="9073" w:leader="none"/>
        </w:tabs>
        <w:bidi w:val="0"/>
        <w:spacing w:before="0" w:after="184"/>
        <w:ind w:left="0" w:right="-8" w:hanging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 xml:space="preserve">иметь </w:t>
        <w:tab/>
        <w:t xml:space="preserve">представления </w:t>
        <w:tab/>
        <w:t xml:space="preserve">об </w:t>
        <w:tab/>
        <w:t xml:space="preserve">основных </w:t>
        <w:tab/>
        <w:t xml:space="preserve">свойствах </w:t>
        <w:tab/>
        <w:t xml:space="preserve">используемых </w:t>
      </w:r>
    </w:p>
    <w:p>
      <w:pPr>
        <w:pStyle w:val="Normal"/>
        <w:bidi w:val="0"/>
        <w:spacing w:before="0" w:after="194"/>
        <w:ind w:left="-15" w:right="0" w:hanging="0"/>
        <w:jc w:val="left"/>
        <w:rPr/>
      </w:pPr>
      <w:r>
        <w:rPr>
          <w:color w:val="00000A"/>
        </w:rPr>
        <w:t>материалов;</w:t>
      </w:r>
      <w:r>
        <w:rPr/>
        <w:t xml:space="preserve"> </w:t>
      </w:r>
    </w:p>
    <w:p>
      <w:pPr>
        <w:pStyle w:val="Normal"/>
        <w:bidi w:val="0"/>
        <w:spacing w:lineRule="auto" w:line="403" w:before="0" w:after="3"/>
        <w:ind w:left="-15" w:right="0" w:firstLine="35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знать правила хранения материалов и санитарно-гигиенических требований при работе с производственными материалами;</w:t>
      </w:r>
      <w:r>
        <w:rPr/>
        <w:t xml:space="preserve"> </w:t>
      </w:r>
    </w:p>
    <w:p>
      <w:pPr>
        <w:pStyle w:val="Normal"/>
        <w:bidi w:val="0"/>
        <w:spacing w:lineRule="auto" w:line="403" w:before="0" w:after="3"/>
        <w:ind w:left="-15" w:right="0" w:firstLine="35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уметь отобрать (с помощью учителя) материалы и инструменты, необходим</w:t>
      </w:r>
      <w:r>
        <w:rPr/>
        <w:t>ые</w:t>
      </w:r>
      <w:r>
        <w:rPr>
          <w:color w:val="00000A"/>
        </w:rPr>
        <w:t xml:space="preserve"> для работы;</w:t>
      </w:r>
      <w:r>
        <w:rPr/>
        <w:t xml:space="preserve"> </w:t>
      </w:r>
    </w:p>
    <w:p>
      <w:pPr>
        <w:pStyle w:val="Normal"/>
        <w:bidi w:val="0"/>
        <w:spacing w:lineRule="auto" w:line="403" w:before="0" w:after="3"/>
        <w:ind w:left="-15" w:right="0" w:firstLine="35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иметь представления о принципах действия, общем устройстве верстака, столярного угольника, столярной ножовки, рашпиля, драчевого напильник</w:t>
      </w:r>
      <w:r>
        <w:rPr>
          <w:color w:val="00B0F0"/>
        </w:rPr>
        <w:t>а</w:t>
      </w:r>
      <w:r>
        <w:rPr>
          <w:color w:val="00000A"/>
        </w:rPr>
        <w:t>, шлифовальной шкурки, электровыжигателя, ручной дрели, коловорота, шила, рубанка, лучковой пилы, лобзика, сверлильного станка;</w:t>
      </w:r>
      <w:r>
        <w:rPr/>
        <w:t xml:space="preserve"> </w:t>
      </w:r>
    </w:p>
    <w:p>
      <w:pPr>
        <w:pStyle w:val="Normal"/>
        <w:bidi w:val="0"/>
        <w:spacing w:lineRule="auto" w:line="403" w:before="0" w:after="3"/>
        <w:ind w:left="-15" w:right="0" w:firstLine="35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читать (с помощью учителя) технологическ</w:t>
      </w:r>
      <w:r>
        <w:rPr/>
        <w:t>ую</w:t>
      </w:r>
      <w:r>
        <w:rPr>
          <w:color w:val="00000A"/>
        </w:rPr>
        <w:t xml:space="preserve"> карту, чертеж, используемые в процессе изготовления изделия;</w:t>
      </w:r>
      <w:r>
        <w:rPr/>
        <w:t xml:space="preserve"> </w:t>
      </w:r>
    </w:p>
    <w:p>
      <w:pPr>
        <w:pStyle w:val="Normal"/>
        <w:bidi w:val="0"/>
        <w:spacing w:lineRule="auto" w:line="403" w:before="0" w:after="145"/>
        <w:ind w:left="-15" w:right="0" w:firstLine="35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 xml:space="preserve">соблюдать в процессе выполнения трудовых заданий порядок и </w:t>
      </w:r>
      <w:r>
        <w:rPr/>
        <w:t xml:space="preserve">аккуратность. </w:t>
      </w:r>
    </w:p>
    <w:p>
      <w:pPr>
        <w:pStyle w:val="Normal"/>
        <w:bidi w:val="0"/>
        <w:spacing w:before="0" w:after="195"/>
        <w:ind w:left="703" w:right="0" w:hanging="10"/>
        <w:jc w:val="left"/>
        <w:rPr/>
      </w:pPr>
      <w:r>
        <w:rPr>
          <w:u w:val="single" w:color="000000"/>
        </w:rPr>
        <w:t>Достаточный уровень:</w:t>
      </w:r>
      <w:r>
        <w:rPr/>
        <w:t xml:space="preserve">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знать правила техники безопасности и соблюдать их; </w:t>
      </w:r>
    </w:p>
    <w:p>
      <w:pPr>
        <w:pStyle w:val="Normal"/>
        <w:bidi w:val="0"/>
        <w:spacing w:lineRule="auto" w:line="379" w:before="0" w:after="28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понимать значимость организации школьного рабочего места, обеспечивающего внутреннюю дисциплину и  умение организовывать своё рабочее место; </w:t>
      </w:r>
    </w:p>
    <w:p>
      <w:pPr>
        <w:pStyle w:val="Normal"/>
        <w:bidi w:val="0"/>
        <w:spacing w:lineRule="auto" w:line="408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производить самостоятельный отбор материала и инструментов, необходимых для работы; </w:t>
      </w:r>
    </w:p>
    <w:p>
      <w:pPr>
        <w:pStyle w:val="Normal"/>
        <w:bidi w:val="0"/>
        <w:spacing w:lineRule="auto" w:line="362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 </w:t>
      </w:r>
    </w:p>
    <w:p>
      <w:pPr>
        <w:pStyle w:val="Normal"/>
        <w:bidi w:val="0"/>
        <w:ind w:left="718" w:right="0" w:hanging="10"/>
        <w:jc w:val="left"/>
        <w:rPr/>
      </w:pPr>
      <w:r>
        <w:rPr/>
        <w:t xml:space="preserve">В 5 классе обучающиеся  знакомятся: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 названием наиболее распространенных пород древесины;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 основными частями дерева; 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 названием пиломатериалов и их использованием;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 устройством сверлильного станка; 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 названием основных инструментов для пиления;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 </w:t>
      </w:r>
      <w:r>
        <w:rPr/>
        <w:t xml:space="preserve">с названием основных инструментов для разметки; 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 изготовлением простейших игрушек из древесного материала;  </w:t>
      </w:r>
    </w:p>
    <w:p>
      <w:pPr>
        <w:pStyle w:val="Normal"/>
        <w:bidi w:val="0"/>
        <w:spacing w:lineRule="auto" w:line="384" w:before="0" w:after="0"/>
        <w:ind w:left="437" w:right="3753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>с элементами выжигания по дереву;</w:t>
      </w:r>
    </w:p>
    <w:p>
      <w:pPr>
        <w:pStyle w:val="Normal"/>
        <w:bidi w:val="0"/>
        <w:spacing w:lineRule="auto" w:line="384" w:before="0" w:after="0"/>
        <w:ind w:left="437" w:right="3753" w:hanging="10"/>
        <w:jc w:val="left"/>
        <w:rPr/>
      </w:pPr>
      <w:r>
        <w:rPr/>
        <w:t xml:space="preserve"> </w:t>
      </w: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 видами соединения деталей. </w:t>
      </w:r>
    </w:p>
    <w:p>
      <w:pPr>
        <w:pStyle w:val="Normal"/>
        <w:bidi w:val="0"/>
        <w:spacing w:lineRule="auto" w:line="374" w:before="0" w:after="0"/>
        <w:ind w:left="-15" w:right="0" w:firstLine="708"/>
        <w:jc w:val="left"/>
        <w:rPr/>
      </w:pPr>
      <w:r>
        <w:rPr/>
        <w:t xml:space="preserve"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 </w:t>
      </w:r>
    </w:p>
    <w:p>
      <w:pPr>
        <w:pStyle w:val="Normal"/>
        <w:bidi w:val="0"/>
        <w:spacing w:lineRule="auto" w:line="374" w:before="0" w:after="0"/>
        <w:ind w:left="-15" w:right="0" w:firstLine="708"/>
        <w:jc w:val="left"/>
        <w:rPr/>
      </w:pPr>
      <w:r>
        <w:rPr/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 </w:t>
      </w:r>
    </w:p>
    <w:p>
      <w:pPr>
        <w:pStyle w:val="Normal"/>
        <w:bidi w:val="0"/>
        <w:spacing w:lineRule="auto" w:line="362" w:before="0" w:after="0"/>
        <w:ind w:left="-15" w:right="0" w:firstLine="708"/>
        <w:jc w:val="left"/>
        <w:rPr/>
      </w:pPr>
      <w:r>
        <w:rPr/>
        <w:t xml:space="preserve"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 </w:t>
      </w:r>
    </w:p>
    <w:p>
      <w:pPr>
        <w:pStyle w:val="Normal"/>
        <w:bidi w:val="0"/>
        <w:spacing w:before="0" w:after="0"/>
        <w:ind w:left="0" w:right="0" w:hanging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 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en-US" w:eastAsia="zh-CN" w:bidi="en-U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LibreOffice/6.3.4.2$Windows_x86 LibreOffice_project/60da17e045e08f1793c57c00ba83cdfce946d0aa</Application>
  <Pages>5</Pages>
  <Words>1151</Words>
  <Characters>8619</Characters>
  <CharactersWithSpaces>9797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2023-11-03T10:59:59Z</dcterms:created>
  <dc:creator/>
  <dc:description/>
  <dc:language>ru-RU</dc:language>
  <cp:lastModifiedBy/>
  <dcterms:modified xsi:type="dcterms:W3CDTF">2024-10-01T09:01:13Z</dcterms:modified>
  <cp:revision>3</cp:revision>
  <dc:subject/>
  <dc:title/>
</cp:coreProperties>
</file>