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Государственное областное бюджетное 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«Адаптированная  школа-интернат № 4»</w:t>
      </w:r>
    </w:p>
    <w:p>
      <w:pPr>
        <w:pStyle w:val="Normal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tbl>
      <w:tblPr>
        <w:bidiVisual w:val="true"/>
        <w:tblW w:w="14338" w:type="dxa"/>
        <w:jc w:val="left"/>
        <w:tblInd w:w="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2"/>
        <w:gridCol w:w="5073"/>
        <w:gridCol w:w="4703"/>
      </w:tblGrid>
      <w:tr>
        <w:trPr>
          <w:trHeight w:val="1819" w:hRule="atLeast"/>
        </w:trPr>
        <w:tc>
          <w:tcPr>
            <w:tcW w:w="4562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РАССМОТРЕНО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на заседании МО учителей –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 xml:space="preserve">предметников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протокол № 1 от  20.08.2024г.</w:t>
            </w:r>
          </w:p>
        </w:tc>
        <w:tc>
          <w:tcPr>
            <w:tcW w:w="507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center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СОГЛАСОВАНО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center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заместитель директора по УР Ворожцова И.А.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both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</w:r>
          </w:p>
        </w:tc>
        <w:tc>
          <w:tcPr>
            <w:tcW w:w="4703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Приказом ГОБОУ «АШИ № 4»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114" w:leader="none"/>
              </w:tabs>
              <w:suppressAutoHyphens w:val="true"/>
              <w:jc w:val="right"/>
              <w:rPr>
                <w:rFonts w:ascii="Times New Roman" w:hAnsi="Times New Roman" w:eastAsia="DejaVu Sans;Arial"/>
                <w:kern w:val="2"/>
                <w:sz w:val="28"/>
                <w:szCs w:val="28"/>
                <w:lang w:eastAsia="ar-SA"/>
              </w:rPr>
            </w:pPr>
            <w:r>
              <w:rPr>
                <w:rFonts w:eastAsia="DejaVu Sans;Arial" w:ascii="Times New Roman" w:hAnsi="Times New Roman"/>
                <w:kern w:val="2"/>
                <w:sz w:val="28"/>
                <w:szCs w:val="28"/>
                <w:lang w:eastAsia="ar-SA"/>
              </w:rPr>
              <w:t>от 20.08.2024г № 262-од.</w:t>
            </w:r>
          </w:p>
        </w:tc>
      </w:tr>
    </w:tbl>
    <w:p>
      <w:pPr>
        <w:pStyle w:val="Normal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true"/>
        <w:rPr>
          <w:rFonts w:ascii="Times New Roman" w:hAnsi="Times New Roman" w:eastAsia="DejaVu Sans;Arial"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kern w:val="2"/>
          <w:sz w:val="28"/>
          <w:szCs w:val="28"/>
          <w:lang w:eastAsia="ar-SA"/>
        </w:rPr>
        <w:t>Рассмотрено на заседании педагогического совета протокол № 1 от 20.08.2024г.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 xml:space="preserve">Рабочая программа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>по курсу внеурочной деятельности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 xml:space="preserve">«Занимательный английский»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>5</w:t>
      </w: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>в</w:t>
      </w: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  <w:t xml:space="preserve"> класс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Calibri"/>
          <w:b/>
          <w:kern w:val="2"/>
          <w:sz w:val="28"/>
          <w:szCs w:val="28"/>
          <w:lang w:eastAsia="ar-SA"/>
        </w:rPr>
      </w:pPr>
      <w:r>
        <w:rPr>
          <w:rFonts w:eastAsia="DejaVu Sans;Arial" w:cs="Calibri" w:ascii="Times New Roman" w:hAnsi="Times New Roman"/>
          <w:b/>
          <w:kern w:val="2"/>
          <w:sz w:val="28"/>
          <w:szCs w:val="28"/>
          <w:lang w:eastAsia="ar-SA"/>
        </w:rPr>
        <w:t>Срок реализации: 2024/2025 учебный год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Calibri"/>
          <w:b/>
          <w:kern w:val="2"/>
          <w:sz w:val="28"/>
          <w:szCs w:val="28"/>
          <w:lang w:eastAsia="ar-SA"/>
        </w:rPr>
      </w:pPr>
      <w:r>
        <w:rPr>
          <w:rFonts w:eastAsia="DejaVu Sans;Arial" w:cs="Calibri" w:ascii="Times New Roman" w:hAnsi="Times New Roman"/>
          <w:b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i/>
          <w:i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/>
          <w:b/>
          <w:i/>
          <w:i/>
          <w:kern w:val="2"/>
          <w:sz w:val="28"/>
          <w:szCs w:val="28"/>
          <w:lang w:eastAsia="ar-SA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</w:r>
    </w:p>
    <w:p>
      <w:pPr>
        <w:pStyle w:val="Normal"/>
        <w:suppressAutoHyphens w:val="true"/>
        <w:spacing w:lineRule="exact" w:line="240"/>
        <w:jc w:val="right"/>
        <w:rPr>
          <w:rFonts w:ascii="Times New Roman" w:hAnsi="Times New Roman"/>
          <w:sz w:val="28"/>
          <w:szCs w:val="28"/>
        </w:rPr>
      </w:pP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  <w:tab/>
      </w:r>
      <w:r>
        <w:rPr>
          <w:rFonts w:eastAsia="DejaVu Sans;Arial" w:cs="DejaVu Sans;Arial" w:ascii="Times New Roman" w:hAnsi="Times New Roman"/>
          <w:kern w:val="2"/>
          <w:sz w:val="28"/>
          <w:szCs w:val="28"/>
          <w:lang w:eastAsia="ar-SA"/>
        </w:rPr>
        <w:t xml:space="preserve"> </w:t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ascii="Times New Roman" w:hAnsi="Times New Roman"/>
          <w:b/>
          <w:i/>
          <w:kern w:val="2"/>
          <w:sz w:val="28"/>
          <w:szCs w:val="28"/>
          <w:lang w:eastAsia="ar-SA"/>
        </w:rPr>
        <w:t xml:space="preserve">                                                                                             </w:t>
      </w:r>
      <w:r>
        <w:rPr>
          <w:rFonts w:eastAsia="DejaVu Sans;Arial" w:ascii="Times New Roman" w:hAnsi="Times New Roman"/>
          <w:b/>
          <w:i/>
          <w:kern w:val="2"/>
          <w:sz w:val="28"/>
          <w:szCs w:val="28"/>
          <w:lang w:eastAsia="ar-SA"/>
        </w:rPr>
        <w:t>Составитель:</w:t>
      </w:r>
      <w:r>
        <w:rPr>
          <w:rFonts w:eastAsia="DejaVu Sans;Arial" w:ascii="Times New Roman" w:hAnsi="Times New Roman"/>
          <w:i/>
          <w:kern w:val="2"/>
          <w:sz w:val="28"/>
          <w:szCs w:val="28"/>
          <w:lang w:eastAsia="ar-SA"/>
        </w:rPr>
        <w:t xml:space="preserve">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  <w:t xml:space="preserve">                                                                                                       </w:t>
        <w:tab/>
        <w:tab/>
        <w:tab/>
        <w:tab/>
        <w:tab/>
        <w:tab/>
        <w:tab/>
        <w:tab/>
        <w:tab/>
        <w:tab/>
        <w:t>Миликова К.А.</w:t>
      </w:r>
    </w:p>
    <w:p>
      <w:pPr>
        <w:pStyle w:val="Normal"/>
        <w:suppressAutoHyphens w:val="true"/>
        <w:ind w:firstLine="567"/>
        <w:jc w:val="center"/>
        <w:rPr>
          <w:rFonts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4"/>
          <w:sz w:val="24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4"/>
          <w:sz w:val="24"/>
          <w:u w:val="none"/>
          <w:shd w:fill="auto" w:val="clear"/>
          <w:vertAlign w:val="baseline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r>
    </w:p>
    <w:p>
      <w:pPr>
        <w:pStyle w:val="Normal"/>
        <w:suppressAutoHyphens w:val="true"/>
        <w:ind w:firstLine="567"/>
        <w:jc w:val="center"/>
        <w:rPr>
          <w:rFonts w:ascii="Times New Roman" w:hAnsi="Times New Roman" w:eastAsia="DejaVu Sans;Arial" w:cs="Times New Roman"/>
          <w:b/>
          <w:i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pPr>
      <w:r>
        <w:rPr>
          <w:rFonts w:eastAsia="DejaVu Sans;Arial" w:cs="Times New Roman" w:ascii="Times New Roman" w:hAnsi="Times New Roman"/>
          <w:b/>
          <w:i/>
          <w:caps w:val="false"/>
          <w:smallCaps w:val="false"/>
          <w:strike w:val="false"/>
          <w:dstrike w:val="false"/>
          <w:kern w:val="2"/>
          <w:position w:val="0"/>
          <w:sz w:val="28"/>
          <w:sz w:val="28"/>
          <w:szCs w:val="28"/>
          <w:u w:val="none"/>
          <w:shd w:fill="auto" w:val="clear"/>
          <w:vertAlign w:val="baseline"/>
          <w:lang w:eastAsia="ar-SA"/>
        </w:rPr>
      </w:r>
    </w:p>
    <w:p>
      <w:pPr>
        <w:pStyle w:val="LO-normal"/>
        <w:keepNext w:val="false"/>
        <w:keepLines w:val="false"/>
        <w:widowControl/>
        <w:shd w:val="clear" w:fill="FFFF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331" w:before="0" w:after="0"/>
        <w:ind w:left="0" w:right="0" w:hanging="0"/>
        <w:jc w:val="left"/>
        <w:rPr>
          <w:color w:val="C9211E"/>
        </w:rPr>
      </w:pPr>
      <w:r>
        <w:rPr>
          <w:rFonts w:eastAsia="Times New Roman" w:cs="Times New Roman" w:ascii="Times New Roman" w:hAnsi="Times New Roman"/>
          <w:color w:val="C9211E"/>
        </w:rPr>
        <w:t xml:space="preserve">                                                         </w:t>
      </w:r>
    </w:p>
    <w:p>
      <w:pPr>
        <w:pStyle w:val="LO-normal"/>
        <w:keepNext w:val="false"/>
        <w:keepLines w:val="false"/>
        <w:widowControl/>
        <w:shd w:val="clear" w:fill="FFFFFF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</w:tabs>
        <w:spacing w:lineRule="auto" w:line="33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C9211E"/>
        </w:rPr>
      </w:pPr>
      <w:r>
        <w:rPr>
          <w:rFonts w:eastAsia="Times New Roman" w:cs="Times New Roman" w:ascii="Times New Roman" w:hAnsi="Times New Roman"/>
          <w:color w:val="C9211E"/>
        </w:rPr>
      </w:r>
    </w:p>
    <w:p>
      <w:pPr>
        <w:pStyle w:val="LO-normal"/>
        <w:shd w:val="clear" w:fill="FFFFFF"/>
        <w:jc w:val="center"/>
        <w:rPr>
          <w:rFonts w:ascii="Times New Roman" w:hAnsi="Times New Roman" w:eastAsia="Times New Roman" w:cs="Times New Roman"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position w:val="0"/>
          <w:sz w:val="24"/>
          <w:sz w:val="24"/>
          <w:vertAlign w:val="baseline"/>
        </w:rPr>
        <w:t>Пояснительная записка</w:t>
      </w:r>
    </w:p>
    <w:p>
      <w:pPr>
        <w:pStyle w:val="Normal"/>
        <w:tabs>
          <w:tab w:val="clear" w:pos="720"/>
          <w:tab w:val="left" w:pos="719" w:leader="none"/>
        </w:tabs>
        <w:spacing w:lineRule="auto" w:line="230" w:before="194" w:after="0"/>
        <w:ind w:left="540" w:right="1580" w:hanging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Рабочая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программа курса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pacing w:val="4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«Занимательный английский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составлена</w:t>
      </w:r>
      <w:r>
        <w:rPr>
          <w:rFonts w:ascii="Times New Roman" w:hAnsi="Times New Roman"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основании</w:t>
      </w:r>
      <w:r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нормативно-правовых </w:t>
      </w:r>
      <w:r>
        <w:rPr>
          <w:rFonts w:ascii="Times New Roman" w:hAnsi="Times New Roman"/>
          <w:spacing w:val="-2"/>
          <w:sz w:val="28"/>
          <w:szCs w:val="28"/>
        </w:rPr>
        <w:t>документов: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Федерального закона от 29.12.2012 № 273-ФЗ «Об образовании в Российской Федерации»;</w:t>
      </w:r>
    </w:p>
    <w:p>
      <w:pPr>
        <w:pStyle w:val="Normal"/>
        <w:widowControl/>
        <w:numPr>
          <w:ilvl w:val="0"/>
          <w:numId w:val="1"/>
        </w:numPr>
        <w:shd w:val="clear" w:fill="FFFFFF"/>
        <w:spacing w:before="0" w:after="0"/>
        <w:ind w:firstLine="426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Федерального государственного образовательного стандарта основного общего образования, утвержденных приказами Минпросвещения России от 31 мая 2021 г. № 287 «Об утверждении федерального государственного образовательного стандарта основного общего образования»;</w:t>
      </w:r>
    </w:p>
    <w:p>
      <w:pPr>
        <w:pStyle w:val="Normal"/>
        <w:widowControl/>
        <w:numPr>
          <w:ilvl w:val="0"/>
          <w:numId w:val="1"/>
        </w:numPr>
        <w:shd w:val="clear" w:fill="FFFFFF"/>
        <w:spacing w:before="0" w:after="0"/>
        <w:ind w:firstLine="426"/>
        <w:contextualSpacing/>
        <w:jc w:val="both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Приказ Министерства просвещения Российской Федерации от 24.11.2022 № 1025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(Зарегистрирован 21.03.2023 № 72653);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Приказ Министерства просвещения Российской Федерации от 18.05.2023 № 370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"Об утверждении федеральной образовательной программы основного общего образования"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  <w:lang w:eastAsia="ru-RU"/>
        </w:rPr>
        <w:t>(Зарегистрирован 12.07.2023 № 74223);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>
      <w:pPr>
        <w:pStyle w:val="Normal"/>
        <w:widowControl/>
        <w:numPr>
          <w:ilvl w:val="0"/>
          <w:numId w:val="1"/>
        </w:numPr>
        <w:spacing w:before="0" w:after="0"/>
        <w:ind w:firstLine="426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Учебного плана основного общего образования ГОБОУ «АШИ № 4».</w:t>
      </w:r>
    </w:p>
    <w:p>
      <w:pPr>
        <w:pStyle w:val="Normal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LO-normal"/>
        <w:shd w:val="clear" w:fill="FFFFFF"/>
        <w:spacing w:lineRule="auto" w:line="276"/>
        <w:ind w:right="-414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widowControl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 w:before="0" w:after="0"/>
        <w:ind w:left="0" w:right="340" w:firstLine="567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Курс внеурочной деятельности «Занимательный английский» предусматривает формирование у учащихся знаний и умений использовать английский язык в различных сферах жизнедеятельности.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Новизна данного курса заключается в том, что в его основу положен коммуникативный подход к обучению иностранному языку, предполагающий поэтапное развитие всех составляющих коммуникативной компетенции. В процессе обучения по курсу:  развиваются коммуникативные умения в говорении, чтении, письме (речевая компетенция); накапливаются новые языковые средства, используемые носителями языка в реальных ситуациях общения( языковая компетенция); обучающиеся приобщаются к культуре и реалиям стран изучаемого языка, развиваются способности использования языковых средств в реальном повседневном общении (социокультурная компетенция); развиваются умения в процессе общения выходить из затруднительных  положений, связанных с нехваткой языковых средств за счет перифразы, использования синонимов, «слов-заполнителей пауз» и т.д. (компенсаторная компетенция); развиваются желание и умение самостоятельного изучения языка (учебно-познавательная компетенция).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Значительную часть отводимого на курс времени занимают практические занятия. Практическая направленность занятий позволяет обеспечить коммуникативную подготовку обучающихся к грамотному и эффективному владению английским языком.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Ученик становится активным субъектом образовательного процесса, который приобретает деятельностную направленность, а это в свою очередь определяет и современные технологии обучения. Результатом такого процесса обучения должно стать формирование компетентного пользователя иностранного языка, готового осознанно и с желанием участвовать в диалоге и полилоге культур в современном развивающемся мире.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0" w:right="0" w:firstLine="85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231F20"/>
          <w:position w:val="0"/>
          <w:sz w:val="28"/>
          <w:sz w:val="28"/>
          <w:szCs w:val="28"/>
          <w:u w:val="none"/>
          <w:vertAlign w:val="baseline"/>
        </w:rPr>
        <w:t xml:space="preserve">Программа составлена с учетом особенностей преподавания данного курса для обучающимся с нарушением  слуха и интеллекта. </w:t>
      </w:r>
    </w:p>
    <w:p>
      <w:pPr>
        <w:pStyle w:val="LO-normal"/>
        <w:shd w:val="clear" w:fill="FFFFFF"/>
        <w:tabs>
          <w:tab w:val="clear" w:pos="720"/>
          <w:tab w:val="left" w:pos="9132" w:leader="none"/>
        </w:tabs>
        <w:spacing w:lineRule="auto" w:line="276"/>
        <w:ind w:left="0" w:right="0" w:firstLine="567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Общая характеристика курса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Программа курса внеурочной деятельности определяет тот минимум знаний и умений, который позволит обучающимся на первом году обучения овладеть элементарными навыками использования английского языка в условиях нахождения за рубежом, при работе с компьютером и т. д.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Основными отличительными характеристиками курса  являются: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система работы по формированию базовых учебных действий, обобщенных способов учебной, познавательной, коммуникативной, практической деятельности;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освоение языка как средства познания мира;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включенность родного языка и культуры;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возможности дифференцированного подхода к организации образовательного процесса;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воспитательная и развивающая ценность материалов, широкие возможности для социализации учащихся.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Обучение английскому языку обучающихся с нарушениями слуха строится на основе следующих  базовых положений.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Важным условием является организация языковой среды. </w:t>
      </w:r>
      <w:r>
        <w:rPr>
          <w:rFonts w:ascii="Times New Roman" w:hAnsi="Times New Roman"/>
          <w:lang w:val="ru-RU"/>
        </w:rPr>
        <w:t xml:space="preserve">Занятия </w:t>
      </w:r>
      <w:r>
        <w:rPr>
          <w:rFonts w:ascii="Times New Roman" w:hAnsi="Times New Roman"/>
        </w:rPr>
        <w:t>строятся по принципу формирования потребности  в речевом общении. Мотивация обучающегося к общению на английском языке имеет важнейшее значение.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Изучаемые образцы речи соответствуют языковым нормам современного живого языка и  предъявляются через общение с учителем, письменную речь и другие доступные обучающемуся с нарушением слуха способы предъявления учебного материала.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Отбор языкового материала  осуществляется на основе тематики, соответствующей возрастным интересам и потребностям обучающихся с учетом реалий современного мира. Отбираемый для изучения языковой материал обладает высокой частотностью.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Предлагаемый для изучения на иностранном языке языковой материал должен быть знаком обучающимся на родном языке.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Обязательным  условием является включение речевой деятельности на иностранном языке в различные виды деятельности (учебную, игровую, предметно-практическую),  при этом должны быть задействованы сохранные анализаторы (остаточный слух, зрение, тактильное восприятие).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При проведении лексико-грамматической работы раскрытие лексического значения слов необходимо осуществлять в неразрывной связи с их грамматическими значениями, опираясь при этом на изучаемые англоязычные грамматические образцы, словосочетания, контексты.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Работа над аудированием не предусматривается. Обучающимся с нарушениями слуха следует предъявлять для восприятия знакомый речевой материал на слухозрительной основе.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На протяжении всего курса обучения необходимо уделять специальное внимание произносительной стороне изучаемого языка – англоязычным произношению, интонации. Для данной категории обучающихся допустимо приближенное произношение английских звуков,  английская речь должна быть доступна для понимания.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Ведущее значение при обучении необходимо придавать овладению письменной формой англоязычной речи. Должна быть учтена особая роль письма, при тугоухости являющегося важнейшим средством овладения языком в целом. Письменную форму следует использовать для поддержки диалогической и монологической речи.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 xml:space="preserve">Обучение детей с нарушениями слуха следует проводить, широко опираясь на зрительное восприятие, наглядность. С этой целью необходимо использовать различные виды наглядности, ассистивные технологии, современные компьютерные средства.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реализации курса «Иностранный (английский) язык» необходимо учитывать следующие специфические образовательные потребности обучающихся с нарушениями слуха на уровне основного общего  образования: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целенаправленное формирование элементарных коммуникативных навыков на английском языке в устной и письменной формах в процессе учебной деятельности,  формирование и развитие речевого поведения обучающихся;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</w:t>
      </w:r>
      <w:r>
        <w:rPr>
          <w:rFonts w:ascii="Times New Roman" w:hAnsi="Times New Roman"/>
        </w:rPr>
        <w:t>развитие навыков восприятия и воспроизведения устной английской  речи в    условиях постоянного пользования звукоусиливающей аппаратурой коллективного и индивидуального пользования в процессе учебной деятельности;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учет индивидуальных особенностей обучающихся с нарушениями  слуха при оценивания образовательных результатов;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 </w:t>
      </w:r>
      <w:r>
        <w:rPr>
          <w:rFonts w:ascii="Times New Roman" w:hAnsi="Times New Roman"/>
        </w:rPr>
        <w:t>использование специфичных методов, приемов и способов подачи учебного материала, необходимых для успешного освоения иностранного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применение  дополнительных наглядных средств, разработка специальных дидактических материалов для уроков иностранного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организация успешного взаимодействия с окружающими людьми, развитие вербальной и невербальной коммуникации;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 </w:t>
      </w:r>
      <w:r>
        <w:rPr>
          <w:rFonts w:ascii="Times New Roman" w:hAnsi="Times New Roman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Коррекционно-развивающий потенциал курса внеурочной деятельности «Занимательный английский» способствует развитию коммуникативных навыков обучающихся с нарушениями слуха,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Цели и задачи изучения курса внеурочной деятельности "Занимательный английский"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Целью курса является формирование коммуникативной компетенции у обучающихся с нарушением слуха и интеллектуальными нарушениями. В рамках предлагаемого курса решается ряд общеобразовательных задач: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элементарных коммуникативных навыков на иностранном языке;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речевого поведения на иностранном языке: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диалогической англоязычной речи;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навыков монологической англоязычной речи;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представлений о культуре страны изучаемого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формирование представлений о значимости иностранного языка в будущей профессиональной 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Также при реализации данного курса решаются следующие коррекционные задачи: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расширение  представлений об окружающем мире; 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умений адекватно использовать сохранные анализаторы, остаточный слух для компенсации утраченной функции;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 познавательной деятельности, своеобразие которой обусловлено ограниченностью слухового восприятия и интеллектуальными нарушениями;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коррекция специфических проблем, возникающих в сфере общения у обучающихся с нарушениями слуха и интеллекта;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навыков сотрудничества со взрослыми и сверстниками в различных социальных ситуациях;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развитие английской речи в связи с организованной предметно-практической деятельностью.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ind w:left="834" w:right="0" w:firstLine="32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1356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Место курса внеурочной деятельности в учебном плане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Рабочая программа в соответствии с учебным планом на 2024-2025 учебный год рассчитана на 34 часа (исходя из 34 учебных недель в году). Занятия проходят один раз в неделю. Продолжительность занятий: 40 минут.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76"/>
        <w:ind w:left="0" w:right="0" w:firstLine="851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Основные требования к знаниям и умениям обучающихся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результате обучения курса внеурочной деятельности «Занимательный английский» обучающийся должен: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знать/понимать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(с учётом индивидуальных психофизических особенностей, состояния слуховой функции и родной речи)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алфавит, буквы, основные, словосочетания, звуки английского языка;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both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простые предложения, небольшие тексты, рифмованные произведения детского фольклора, доступные по форме и содержанию.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уметь: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участвовать в элементарном этикетном диалоге( знакомство, поздравление, благодарность, приветствие);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расспрашивать собеседника, задавая простые вопросы и отвечать на них;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кратко рассказывать о себе, своей семье, друге, выражать своё эмоциональное отношение к чему-либо;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составлять небольшие описания предмета, картинки по образцу;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области чтения: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читать вслух знакомые слова;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области письма: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85"/>
        <w:jc w:val="both"/>
        <w:rPr>
          <w:rFonts w:ascii="Times New Roman" w:hAnsi="Times New Roman" w:eastAsia="Times New Roman" w:cs="Times New Roman"/>
          <w:b/>
          <w:position w:val="0"/>
          <w:sz w:val="24"/>
          <w:sz w:val="24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* списывать слова и простые предложения.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Содержание программы курса внеурочной деятельности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347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Предметное содержание речи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Английский алфавит.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Знакомство.. Приветствие.  Мое имя. Возраст. Что я умею / не умею делать.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Я и моя семья. Члены моей семьи, их имена.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Мой питомец (любимое животное).  Его имя, характер, возраст. Что он умеет делать.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Мои любимые занятия. Спортивные занятия, учебные действия, игры. Что я умею / не умею.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Внешность. Части тела. Числительные 1-12.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Одежда. Предметы одежды. Обувь.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Мои друзья. Мои друзья, их внешность, характер, что умеют / не умеют делать. Любимые животные.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Природа вокруг нас. Цвета. Времена года.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Предметы вокруг нас. Мебель. Посуда.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В школе.  Школьные принадлежности.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Питание. Любимая еда. Прием и угощение друзей.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Распорядок дня. 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зоопарке. Названия диких животных.</w:t>
      </w:r>
    </w:p>
    <w:p>
      <w:pPr>
        <w:pStyle w:val="LO-normal"/>
        <w:shd w:val="clear" w:fill="FFFFFF"/>
        <w:tabs>
          <w:tab w:val="clear" w:pos="720"/>
          <w:tab w:val="left" w:pos="1478" w:leader="none"/>
        </w:tabs>
        <w:spacing w:lineRule="auto" w:line="288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 ферме. Названия домашних животных.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Речевые умения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Говорение. Учащиеся решают элементарные коммуникативные задачи пределах игровой, учебно-трудовой и семейно-бытовой сфер общения. Процесс обучения говорению взаимосвязан с другими видами речевой деятельности.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Умения в монологической и диалогической речи формируются параллельно и взаимосвязано. Как диалогическому, так и монологическому высказыванию дети обучаются через прослушивание и чтение с последующей имитацией образцов речи, задаваемых учителем или персонажами. Готовые монологи и диалоги учащиеся сначала копируют, потом разыгрывают по ролям или инсценируют, а затем, возможно, самостоятельное составление текста диалога или монолога по аналогии с этими образцами.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82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овладении монологической речью школьники учатся: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описывать животное, предмет, указывая название, качество, размер, цвет, количество, принадлежность;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кратко высказываться о себе, своей семье, своём домашнем животном , своём друге, называть имя, возраст, место проживания, что умеет делать;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воспроизводить выученные стихи, рифмовки.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овладении диалогической речью в ситуациях повседневного общения школьники учатся: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этикетного  характера: приветствовать и отвечать на приветствие, прощаться, выражать благодарность;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– расспрос, задавая вопросы: What is your name? How old are you? Where do you live? Can you…? Have you got…? Has he / she got…? Is he / she…?;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вести диалог побудительного характера: отдавать распоряжения, типа Count, please!;   предлагать сделать что-либо вместе.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Аудирование.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Обучение аудированию для данной категории обучающихся не предусмотрено, знакомые несложные слова, фразы, короткие предложения предъявляются обучающимся слухозрительно.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Чтение.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Дети знакомятся с буквами английского алфавита, запоминают название, осознают тот факт, что одна и та же буква может читаться по-разному. И для того чтобы этот достаточно монотонный процесс запоминания букв проходил в более занимательной форме, можно воспользоваться специальными приёмами, которые учитывают возрастные и психологические трудности, возникающие у учащихся.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Учащиеся по возможности овладевают техникой чтения простых слов в соответствии с тематикой программы.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Письмо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.  Школьники учатся: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писать буквы английского алфавита печатным шрифтом;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списывать текст;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выписывать из текста слова, словосочетания и предложения;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заполнять таблицу по образцу;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подписывать картинки.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center"/>
        <w:rPr>
          <w:rFonts w:ascii="Times New Roman" w:hAnsi="Times New Roman" w:eastAsia="Times New Roman" w:cs="Times New Roman"/>
          <w:b/>
          <w:i/>
          <w:i/>
        </w:rPr>
      </w:pPr>
      <w:r>
        <w:rPr>
          <w:rFonts w:eastAsia="Times New Roman" w:cs="Times New Roman" w:ascii="Times New Roman" w:hAnsi="Times New Roman"/>
          <w:b/>
          <w:i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Языковые знания и навыки (практическое усвоение)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Графика и орфография.  При овладении графической стороной английского языка учащиеся пишут печатным шрифтом.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Знакомство с буквами английского алфавита происходит следующим образом: учитель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знакомит обучащихся с буквой: показывает карточку, на которой изображены за-главная и строчная буквы (или рисует их на доске); называет букву; называет звуки, которые она может давать при чтении;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предлагает учащимся посмотреть на рисунок с образом буквы, найти эту букву на рисунке или в слове.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знакомит учащихся с написанием буквы, предлагает детям обвести контуры заглавной и строчной букв в рабочей тетради, а затем написать несколько букв самостоятельно;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просит учащихся дописать дома строки с буквами.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Лексическая сторона речи.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 первом году обучения лексика поступает через речь учителя, чаще в речевых образцах, которые сразу дают учащимся представление о том, как и где может быть использовано данное слово или словосочетание.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Семантизация новой лексики происходит двумя способами: путём показа картинки, предмета, действия и путём прямого перевода на родной язык. Затем лексика отрабатывается в ходе выполнения тренировочных и речевых упражнений.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Практически вся изучаемая лексика усваивается двусторонне: рецептивно (для понимания при чтении и на слух) и продуктивно (для использования в собственных высказываниях).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</w:t>
      </w:r>
      <w:r>
        <w:rPr>
          <w:rFonts w:eastAsia="Times New Roman" w:cs="Times New Roman" w:ascii="Times New Roman" w:hAnsi="Times New Roman"/>
          <w:b/>
          <w:i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Грамматическая сторона речи.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Существуют два принципиально отличающихся друг от друга пути обучения грамматической стороне речи: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имитативный, подражательный, путь, при котором детям не объясняется суть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грамматического явления (без правил), а предлагаются готовые речевые образцы, включающие новое явление, с последующей тренировкой в употреблении образцов;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сознательный путь, при котором детям раскрывается суть нового грамматичес-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кого явления, даётся правило  его употребления с последующей автоматизацией. 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        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обучении  учащиеся учатся распознавать и употреблять в речи: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существительные в единственном и множественном числе,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глагол-связку to be в Present Simple (am, is, are); модальный глагол  can; глаголы действительного залога в Present Simple;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местоимения (личные, притяжательные, вопросительные, указательные);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качественные прилагательные в положительной степени;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количественные числительные (1-20, десятки); 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простые предлоги места и направления (at, in, on, under);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-  основные коммуникативные типы простого предложения: утвердительное, вопросительное, побудительное, отрицательное;  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167" w:right="0" w:hanging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 предложения с простым глагольным сказуемым (The cat lives in the house.), составным именным сказуемым (He is brave and strong.) и составным глагольным (в том числе с модальным глаголом can) сказуемым (I can skate, swim and play badminton.).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Тематическое планирование курса внеурочной деятельности</w:t>
      </w:r>
    </w:p>
    <w:p>
      <w:pPr>
        <w:pStyle w:val="LO-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«Занимательный английский» (1-й год обучения) для обучающихся с нарушением слуха и интеллекта.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rPr>
          <w:rFonts w:ascii="Times New Roman" w:hAnsi="Times New Roman" w:eastAsia="Times New Roman" w:cs="Times New Roman"/>
          <w:b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</w:p>
    <w:tbl>
      <w:tblPr>
        <w:tblStyle w:val="Table3"/>
        <w:bidiVisual w:val="true"/>
        <w:tblW w:w="10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12"/>
        <w:gridCol w:w="3380"/>
        <w:gridCol w:w="3347"/>
      </w:tblGrid>
      <w:tr>
        <w:trPr/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Номер раздела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Тема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Количество часов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1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Английский алфавит.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Знакомство.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3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Я и моя семья.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4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Мои любимые занятия.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5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Мой питомец (мое любимое животное).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6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Внешность. 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7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Одежда. 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8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Мои друзья.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9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Природа вокруг нас.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10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Предметы вокруг нас.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11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В школе.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12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Питание.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13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Распорядок дня.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14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В зоопарке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2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15</w:t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На ферме.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  <w:t>4</w:t>
            </w:r>
          </w:p>
        </w:tc>
      </w:tr>
      <w:tr>
        <w:trPr/>
        <w:tc>
          <w:tcPr>
            <w:tcW w:w="331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r>
          </w:p>
        </w:tc>
        <w:tc>
          <w:tcPr>
            <w:tcW w:w="33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-normal"/>
              <w:widowControl w:val="false"/>
              <w:shd w:val="clear" w:fill="FFFFFF"/>
              <w:jc w:val="righ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Итого:</w:t>
            </w:r>
          </w:p>
        </w:tc>
        <w:tc>
          <w:tcPr>
            <w:tcW w:w="33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highlight w:val="white"/>
                <w:u w:val="none"/>
                <w:vertAlign w:val="baseline"/>
              </w:rPr>
              <w:t>34</w:t>
            </w:r>
          </w:p>
        </w:tc>
      </w:tr>
    </w:tbl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  <w:color w:val="000000"/>
          <w:position w:val="0"/>
          <w:sz w:val="24"/>
          <w:sz w:val="24"/>
          <w:highlight w:val="yellow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color w:val="000000"/>
          <w:position w:val="0"/>
          <w:sz w:val="24"/>
          <w:sz w:val="24"/>
          <w:highlight w:val="yellow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LO-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right="567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 xml:space="preserve">            </w:t>
      </w:r>
      <w:r>
        <w:rPr>
          <w:rFonts w:eastAsia="Times New Roman" w:cs="Times New Roman" w:ascii="Times New Roman" w:hAnsi="Times New Roman"/>
          <w:b/>
        </w:rPr>
        <w:t>Календарно - тематическое планирование  курса внеурочной деятельности</w:t>
      </w:r>
    </w:p>
    <w:p>
      <w:pPr>
        <w:pStyle w:val="LO-normal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right="567" w:hanging="0"/>
        <w:jc w:val="center"/>
        <w:rPr>
          <w:rFonts w:ascii="Times New Roman" w:hAnsi="Times New Roman" w:eastAsia="Times New Roman" w:cs="Times New Roman"/>
          <w:b/>
        </w:rPr>
      </w:pPr>
      <w:r>
        <w:rPr>
          <w:rFonts w:eastAsia="Times New Roman" w:cs="Times New Roman" w:ascii="Times New Roman" w:hAnsi="Times New Roman"/>
          <w:b/>
        </w:rPr>
        <w:t>«Занимательный английский» (1-й год обучения) для обучающихся с нарушением слуха и интеллекта.</w:t>
      </w:r>
    </w:p>
    <w:p>
      <w:pPr>
        <w:pStyle w:val="LO-normal"/>
        <w:keepNext w:val="false"/>
        <w:keepLines w:val="false"/>
        <w:widowControl/>
        <w:shd w:val="clear" w:fill="FFFFFF"/>
        <w:spacing w:lineRule="auto" w:line="360" w:before="0" w:after="240"/>
        <w:ind w:left="0" w:right="0" w:hanging="0"/>
        <w:jc w:val="left"/>
        <w:rPr>
          <w:rFonts w:ascii="Times New Roman" w:hAnsi="Times New Roman" w:eastAsia="Times New Roman" w:cs="Times New Roman"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tbl>
      <w:tblPr>
        <w:tblStyle w:val="Table5"/>
        <w:bidiVisual w:val="true"/>
        <w:tblW w:w="146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021"/>
        <w:gridCol w:w="8662"/>
      </w:tblGrid>
      <w:tr>
        <w:trPr>
          <w:trHeight w:val="280" w:hRule="atLeast"/>
        </w:trPr>
        <w:tc>
          <w:tcPr>
            <w:tcW w:w="602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spacing w:lineRule="auto" w:line="360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Раздел</w:t>
            </w:r>
          </w:p>
        </w:tc>
        <w:tc>
          <w:tcPr>
            <w:tcW w:w="8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spacing w:lineRule="auto" w:line="360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Тема    </w:t>
            </w:r>
          </w:p>
        </w:tc>
      </w:tr>
      <w:tr>
        <w:trPr>
          <w:trHeight w:val="200" w:hRule="atLeast"/>
        </w:trPr>
        <w:tc>
          <w:tcPr>
            <w:tcW w:w="60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1. Английский алфавит.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(4 часа)</w:t>
            </w:r>
          </w:p>
        </w:tc>
        <w:tc>
          <w:tcPr>
            <w:tcW w:w="8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Буквы Aa, Bb, Cc, Oo, Rr, Tt и звуки, которые они передают</w:t>
            </w:r>
          </w:p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Буквы Gg, Ii, Uu и звуки, которые они передают</w:t>
            </w:r>
          </w:p>
        </w:tc>
      </w:tr>
      <w:tr>
        <w:trPr>
          <w:trHeight w:val="20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Буквы  Dd, Ee, Hh, Nn, Pp и звуки, которые они передают</w:t>
            </w:r>
          </w:p>
          <w:p>
            <w:pPr>
              <w:pStyle w:val="LO-normal"/>
              <w:widowControl w:val="false"/>
              <w:shd w:val="clear" w:fill="FFFFFF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Буквы Gg, Ii, Uu и звуки, которые они передают</w:t>
            </w:r>
          </w:p>
        </w:tc>
      </w:tr>
      <w:tr>
        <w:trPr>
          <w:trHeight w:val="12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Буквы Ff, Jj, Mm, Xx и звуки, которые они передают</w:t>
            </w:r>
          </w:p>
          <w:p>
            <w:pPr>
              <w:pStyle w:val="LO-normal"/>
              <w:widowControl w:val="false"/>
              <w:shd w:val="clear" w:fill="FFFFFF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Буквы Kk, Ll, Ss, Vv и звуки, которые они передают</w:t>
            </w:r>
          </w:p>
        </w:tc>
      </w:tr>
      <w:tr>
        <w:trPr>
          <w:trHeight w:val="12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tabs>
                <w:tab w:val="clear" w:pos="720"/>
                <w:tab w:val="left" w:pos="560" w:leader="none"/>
                <w:tab w:val="left" w:pos="1120" w:leader="none"/>
                <w:tab w:val="left" w:pos="1680" w:leader="none"/>
                <w:tab w:val="left" w:pos="2240" w:leader="none"/>
                <w:tab w:val="left" w:pos="2800" w:leader="none"/>
                <w:tab w:val="left" w:pos="3360" w:leader="none"/>
                <w:tab w:val="left" w:pos="3920" w:leader="none"/>
                <w:tab w:val="left" w:pos="4480" w:leader="none"/>
                <w:tab w:val="left" w:pos="5040" w:leader="none"/>
                <w:tab w:val="left" w:pos="5600" w:leader="none"/>
                <w:tab w:val="left" w:pos="6160" w:leader="none"/>
                <w:tab w:val="left" w:pos="6720" w:leader="none"/>
              </w:tabs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Буквы Qq, Ww, Yy, Zz и звуки, которые они передают.</w:t>
            </w:r>
          </w:p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Повторение по теме «Английский алфавит»</w:t>
            </w:r>
          </w:p>
        </w:tc>
      </w:tr>
      <w:tr>
        <w:trPr>
          <w:trHeight w:val="440" w:hRule="atLeast"/>
        </w:trPr>
        <w:tc>
          <w:tcPr>
            <w:tcW w:w="60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spacing w:lineRule="auto" w:line="360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2.  Знакомство.</w:t>
            </w:r>
          </w:p>
          <w:p>
            <w:pPr>
              <w:pStyle w:val="LO-normal"/>
              <w:widowControl w:val="false"/>
              <w:shd w:val="clear" w:fill="FFFFFF"/>
              <w:spacing w:lineRule="auto" w:line="360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Приветствие. Клише основных форм приветствия.</w:t>
            </w:r>
          </w:p>
        </w:tc>
      </w:tr>
      <w:tr>
        <w:trPr>
          <w:trHeight w:val="44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113" w:right="0" w:hanging="0"/>
              <w:jc w:val="left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Знакомство. Мое имя.What is your name? –My name is…</w:t>
            </w:r>
          </w:p>
          <w:p>
            <w:pPr>
              <w:pStyle w:val="LO-normal"/>
              <w:keepNext w:val="false"/>
              <w:keepLines w:val="false"/>
              <w:widowControl w:val="false"/>
              <w:shd w:val="clear" w:fill="FFFFFF"/>
              <w:spacing w:lineRule="auto" w:line="240" w:before="0" w:after="0"/>
              <w:ind w:left="283" w:right="0" w:hanging="567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Мой возраст. -How old are you? –I am …Мое имя. Мой возраст</w:t>
            </w:r>
          </w:p>
        </w:tc>
      </w:tr>
      <w:tr>
        <w:trPr>
          <w:trHeight w:val="240" w:hRule="atLeast"/>
        </w:trPr>
        <w:tc>
          <w:tcPr>
            <w:tcW w:w="60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3. Я и моя семья.</w:t>
            </w:r>
          </w:p>
          <w:p>
            <w:pPr>
              <w:pStyle w:val="LO-normal"/>
              <w:widowControl w:val="false"/>
              <w:shd w:val="clear" w:fill="FFFFFF"/>
              <w:spacing w:lineRule="auto" w:line="360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Члены моей семьи. (My mother, my father, my sister, my brother)</w:t>
            </w:r>
          </w:p>
        </w:tc>
      </w:tr>
      <w:tr>
        <w:trPr>
          <w:trHeight w:val="24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Имена членов семьи. (Her/his name is…)</w:t>
            </w:r>
          </w:p>
        </w:tc>
      </w:tr>
      <w:tr>
        <w:trPr>
          <w:trHeight w:val="240" w:hRule="atLeast"/>
        </w:trPr>
        <w:tc>
          <w:tcPr>
            <w:tcW w:w="60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spacing w:lineRule="auto" w:line="360"/>
              <w:jc w:val="center"/>
              <w:rPr>
                <w:rFonts w:ascii="Times New Roman" w:hAnsi="Times New Roman" w:eastAsia="Times New Roman" w:cs="Times New Roman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4. Мои любимые занятия.</w:t>
            </w:r>
          </w:p>
          <w:p>
            <w:pPr>
              <w:pStyle w:val="LO-normal"/>
              <w:widowControl w:val="false"/>
              <w:shd w:val="clear" w:fill="FFFFFF"/>
              <w:spacing w:lineRule="auto" w:line="360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Спортивные занятия, учебные действия, игры. Что я умею / не умею.</w:t>
            </w:r>
          </w:p>
        </w:tc>
      </w:tr>
      <w:tr>
        <w:trPr>
          <w:trHeight w:val="24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Что я умею / не умею.</w:t>
            </w:r>
          </w:p>
        </w:tc>
      </w:tr>
      <w:tr>
        <w:trPr>
          <w:trHeight w:val="340" w:hRule="atLeast"/>
        </w:trPr>
        <w:tc>
          <w:tcPr>
            <w:tcW w:w="60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5.  Мой питомец. (мое любимое животное)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Мой питомец. Его имя. ( My pet is a… Its name is..)</w:t>
            </w:r>
          </w:p>
        </w:tc>
      </w:tr>
      <w:tr>
        <w:trPr>
          <w:trHeight w:val="34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Что он умеет/ не умеет делать. (It can…/It can’t…)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6. Внешность.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Внешность. Части тела. Песня «Head and shoulders….»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Числительные 1-12. 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7. Одежда.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Названия основных предметов одежды и обуви.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Мультфильм «Whose dress is it?»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8. Мои друзья.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Мои друзья, их внешность, характер. (Her/his name is… She/he is brave, kind, strong, smart, slim…)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Что друзья умеют / не умеют делать ( she/he/they can/ can’t…)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9. Природа вокруг нас.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Природа вокруг нас. Цвета. </w:t>
            </w:r>
          </w:p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(What colour is it?)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Времена года.</w:t>
            </w:r>
          </w:p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(Seasons:winter, spring, summer, autumn)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10. Предметы вокруг нас. 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Предметы вокруг нас. Мебель. 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Посуда.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11. В школе.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В школе.  В классной комнате. Школьные принадлежности. 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Школьные принадлежности. 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12. Питание.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 xml:space="preserve">Питание. Любимая еда. 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Прием и угощение друзей. (Would you like… I would like…)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13. Распорядок дня.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Распорядок дня. Что я делаю каждый день недели.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Дни недели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14. В зоопарке.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(2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В зоопарке. Названия диких животных.</w:t>
            </w:r>
          </w:p>
        </w:tc>
      </w:tr>
      <w:tr>
        <w:trPr>
          <w:trHeight w:val="46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Описание любимого дикого животного.</w:t>
            </w:r>
          </w:p>
        </w:tc>
      </w:tr>
      <w:tr>
        <w:trPr>
          <w:trHeight w:val="920" w:hRule="atLeast"/>
        </w:trPr>
        <w:tc>
          <w:tcPr>
            <w:tcW w:w="6021" w:type="dxa"/>
            <w:vMerge w:val="restart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15. На ферме.</w:t>
            </w:r>
          </w:p>
          <w:p>
            <w:pPr>
              <w:pStyle w:val="LO-normal"/>
              <w:widowControl w:val="false"/>
              <w:shd w:val="clear" w:fill="FFFFFF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(4 часа)</w:t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На ферме. Названия домашних животных.</w:t>
            </w:r>
          </w:p>
        </w:tc>
      </w:tr>
      <w:tr>
        <w:trPr>
          <w:trHeight w:val="92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Описание любимого домашнего  животного</w:t>
            </w:r>
          </w:p>
        </w:tc>
      </w:tr>
      <w:tr>
        <w:trPr>
          <w:trHeight w:val="92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Повторение по теме «Животные»</w:t>
            </w:r>
          </w:p>
        </w:tc>
      </w:tr>
      <w:tr>
        <w:trPr>
          <w:trHeight w:val="920" w:hRule="atLeast"/>
        </w:trPr>
        <w:tc>
          <w:tcPr>
            <w:tcW w:w="6021" w:type="dxa"/>
            <w:vMerge w:val="continue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spacing w:lineRule="auto" w:line="240" w:before="0" w:after="0"/>
              <w:ind w:left="0" w:hanging="0"/>
              <w:jc w:val="center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position w:val="0"/>
                <w:sz w:val="24"/>
                <w:sz w:val="24"/>
                <w:vertAlign w:val="baseline"/>
              </w:rPr>
            </w:r>
          </w:p>
        </w:tc>
        <w:tc>
          <w:tcPr>
            <w:tcW w:w="8662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fill="FFFFFF" w:val="clear"/>
          </w:tcPr>
          <w:p>
            <w:pPr>
              <w:pStyle w:val="LO-normal"/>
              <w:widowControl w:val="false"/>
              <w:shd w:val="clear" w:fill="FFFFFF"/>
              <w:ind w:left="0" w:right="0" w:hanging="0"/>
              <w:jc w:val="both"/>
              <w:rPr>
                <w:rFonts w:ascii="Times New Roman" w:hAnsi="Times New Roman" w:eastAsia="Times New Roman" w:cs="Times New Roman"/>
                <w:position w:val="0"/>
                <w:sz w:val="24"/>
                <w:sz w:val="24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u w:val="none"/>
                <w:vertAlign w:val="baseline"/>
              </w:rPr>
              <w:t>Итоговое повторение.</w:t>
            </w:r>
          </w:p>
        </w:tc>
      </w:tr>
    </w:tbl>
    <w:p>
      <w:pPr>
        <w:pStyle w:val="LO-normal"/>
        <w:keepNext w:val="false"/>
        <w:keepLines w:val="false"/>
        <w:widowControl/>
        <w:shd w:val="clear" w:fill="FFFFFF"/>
        <w:spacing w:lineRule="auto" w:line="240" w:before="0" w:after="240"/>
        <w:ind w:left="0" w:right="0" w:hanging="0"/>
        <w:jc w:val="righ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>Итого: 34 часа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jc w:val="center"/>
        <w:rPr>
          <w:rFonts w:ascii="Times New Roman" w:hAnsi="Times New Roman" w:eastAsia="Times New Roman" w:cs="Times New Roman"/>
          <w:b/>
        </w:rPr>
      </w:pPr>
      <w:r>
        <w:rPr/>
      </w:r>
    </w:p>
    <w:p>
      <w:pPr>
        <w:pStyle w:val="LO-normal"/>
        <w:keepNext w:val="false"/>
        <w:keepLines w:val="false"/>
        <w:widowControl/>
        <w:shd w:val="clear" w:fill="FFFFFF"/>
        <w:spacing w:lineRule="auto" w:line="240" w:before="0" w:after="120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  <w:t>Критерии и нормы  оценки знаний, умений и навыков  обучающихся</w:t>
      </w:r>
    </w:p>
    <w:p>
      <w:pPr>
        <w:pStyle w:val="LO-normal"/>
        <w:keepNext w:val="false"/>
        <w:keepLines w:val="false"/>
        <w:widowControl/>
        <w:shd w:val="clear" w:fill="FFFFFF"/>
        <w:spacing w:lineRule="auto" w:line="240" w:before="0" w:after="0"/>
        <w:ind w:left="0" w:right="35" w:hanging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shd w:fill="auto" w:val="clear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Оценивание усвоения материала курса внеурочной деятельности "Занимательный английский" осуществляется по каждому из видов речевой деятельности, без использования пятибалльной шкалы оценивания, с использованием разнообразных форм контроля и видов деятельности. При оценивании учитываются индивидуальные психофизические особенности обучающихся, в первую очередь оценивается прогресс обучающегося относительно самого себя.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Примерные критерии оценивания.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Работы на списывание и перевод с английского языка на русский.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выполнении работ на списывание и перевод с английского языка на русский оцениваются: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навыки списывания;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значение активной лексики;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умение грамотно переводить;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лексические и смысловые ошибки.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hanging="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Понимание речи на слух (слухозрительно).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выполнении работ на понимание устной речи (слухозрительно) оцениваются:</w:t>
        <w:br/>
        <w:tab/>
        <w:t xml:space="preserve"> - Понимание основных фактов;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Умение выделить значимую информацию;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Умение использовать полученную информацию для решения поставленной задачи.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Высказывание в форме рассказа, описания.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При составлении монологического высказывания (рассказа, описания) оцениваются: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Эффективность выполнения поставленной речевой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Связность высказывание, логическая последовательность;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Наличие/отсутствие ошибок, нарушающих коммуникацию;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Объём высказывания;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Лёгкость речи, правильность произношения;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Соблюдение интонации, эмоциональная окрашенность речи.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Диалогическая речь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В диалогической речи обучающихся оценивается: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Эффективность выполнения поставленной речевой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Правильное употребление необходимых языковых средств;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Правильное использование реплик, уместных в данной ситуации;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/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- Наличие/отсутствие ошибок, нарушающих коммуникацию.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center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Письменные работы.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Письменные работы обучающихся оцениваются по следующим критериям: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содержание работы, решение коммуникативной задачи;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организация и оформление работы;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лексико-грамматическое оформление работы;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left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 xml:space="preserve">• </w:t>
      </w: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  <w:t>пунктуационное оформление предложения (заглавная буква, точка, вопросительный знак в конце предложения).</w:t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288"/>
        <w:ind w:left="0" w:right="0" w:firstLine="540"/>
        <w:jc w:val="both"/>
        <w:rPr>
          <w:rFonts w:ascii="Times New Roman" w:hAnsi="Times New Roman" w:eastAsia="Times New Roman" w:cs="Times New Roman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pPr>
      <w:r>
        <w:rPr>
          <w:rFonts w:eastAsia="Times New Roman" w:cs="Times New Roman" w:ascii="Times New Roman" w:hAnsi="Times New Roman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u w:val="none"/>
          <w:vertAlign w:val="baseline"/>
        </w:rPr>
      </w:r>
    </w:p>
    <w:p>
      <w:pPr>
        <w:pStyle w:val="LO-normal"/>
        <w:shd w:val="clear" w:fill="FFFFFF"/>
        <w:tabs>
          <w:tab w:val="clear" w:pos="720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/>
        <w:ind w:left="897" w:right="0" w:firstLine="12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СПЕЦИАЛЬНЫЕ УСЛОВИЯ  РЕАЛИЗАЦИИ </w:t>
      </w:r>
      <w:r>
        <w:rPr>
          <w:rFonts w:ascii="Times New Roman" w:hAnsi="Times New Roman"/>
          <w:lang w:val="ru-RU"/>
        </w:rPr>
        <w:t>КУРСА ВНЕУРОЧНОЙ ДЕЯТЕЛЬНОСТИ "ЗАНИМАТЕЛЬНЫЙ АНГЛИЙСКИЙ</w:t>
      </w:r>
      <w:r>
        <w:rPr>
          <w:rFonts w:ascii="Times New Roman" w:hAnsi="Times New Roman"/>
        </w:rPr>
        <w:t>»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специальных условий предполагает создание комфортной образовательной среды с учетом потребностей  и индивидуальных особенностей слабослышащих обучающихся с нарушением интеллекта, обеспечивающей  усвоение  программы курса.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Учет индивидуальных особенностей обучающихся, состояния слуха, уровня развития родной речи, речемыслительной деятельности, возможный темп усвоения учебного материала.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Подбор эффективных методов и специфических приемов обучения слабослышащих детей при преподавании иностранного языка.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Наличие звукоусиливающей аппаратуры коллективного и индивидуального пользования;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Организация и учет учебного времени для эффективного усвоения  материала по данной учебной дисциплине.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Использование в процессе обучения современных образовательных технологий и технических средств, средств ИКТ, ассистивных технологий в том числе специальных программных средств для перевода устной речи в письменную, перевода письменной речи в устную др.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 </w:t>
      </w:r>
      <w:r>
        <w:rPr>
          <w:rFonts w:ascii="Times New Roman" w:hAnsi="Times New Roman"/>
        </w:rPr>
        <w:t>Применение на занятиях специальных программных средств (например, “Kidspiration maps”),  направленных на развитие коммуникативных навыков на английском языке у обучающихся с ОВЗ.</w:t>
      </w:r>
    </w:p>
    <w:p>
      <w:pPr>
        <w:pStyle w:val="LO-normal"/>
        <w:shd w:val="clear" w:fill="FFFFFF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•  </w:t>
      </w:r>
      <w:r>
        <w:rPr>
          <w:rFonts w:ascii="Times New Roman" w:hAnsi="Times New Roman"/>
        </w:rPr>
        <w:t>Необходимо использование интерактивной доски SmartBoard, MimioBoard в 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 в наглядной форме, их последующей более эффективной отработки  и автоматизации.</w:t>
      </w:r>
    </w:p>
    <w:sectPr>
      <w:headerReference w:type="default" r:id="rId2"/>
      <w:footerReference w:type="default" r:id="rId3"/>
      <w:type w:val="nextPage"/>
      <w:pgSz w:orient="landscape" w:w="16838" w:h="11906"/>
      <w:pgMar w:left="1011" w:right="1125" w:gutter="0" w:header="720" w:top="777" w:footer="720" w:bottom="777"/>
      <w:pgNumType w:start="1" w:fmt="decimal"/>
      <w:formProt w:val="false"/>
      <w:textDirection w:val="lrTb"/>
      <w:bidi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mo">
    <w:altName w:val="arial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Helvetica Neue" w:cs="Helvetica Neue" w:ascii="Helvetica Neue" w:hAnsi="Helvetica Neue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</w:r>
  </w:p>
  <w:p>
    <w:pPr>
      <w:pStyle w:val="LO-normal"/>
      <w:keepNext w:val="false"/>
      <w:keepLines w:val="false"/>
      <w:widowControl/>
      <w:shd w:val="clear" w:fill="FFFFFF"/>
      <w:tabs>
        <w:tab w:val="clear" w:pos="720"/>
        <w:tab w:val="right" w:pos="9020" w:leader="none"/>
      </w:tabs>
      <w:spacing w:lineRule="auto" w:line="240" w:before="0" w:after="0"/>
      <w:ind w:left="0" w:right="0" w:hanging="0"/>
      <w:jc w:val="left"/>
      <w:rPr>
        <w:rFonts w:ascii="Helvetica Neue" w:hAnsi="Helvetica Neue" w:eastAsia="Helvetica Neue" w:cs="Helvetica Neue"/>
      </w:rPr>
    </w:pPr>
    <w:r>
      <w:rPr>
        <w:rFonts w:eastAsia="Helvetica Neue" w:cs="Helvetica Neue" w:ascii="Helvetica Neue" w:hAnsi="Helvetica Neu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1146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fullPage" w:percent="6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mo" w:hAnsi="Arimo" w:eastAsia="Arimo" w:cs="Arimo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hd w:val="clear" w:fill="FFFFFF"/>
      <w:suppressAutoHyphens w:val="true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paragraph" w:styleId="1">
    <w:name w:val="Heading 1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LO-normal"/>
    <w:next w:val="LO-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LO-normal"/>
    <w:next w:val="LO-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LO-normal"/>
    <w:next w:val="LO-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LO-normal"/>
    <w:next w:val="LO-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LO-normal"/>
    <w:next w:val="LO-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LO-normal" w:default="1">
    <w:name w:val="LO-normal"/>
    <w:qFormat/>
    <w:pPr>
      <w:widowControl/>
      <w:shd w:val="clear" w:fill="FFFFFF"/>
      <w:suppressAutoHyphens w:val="true"/>
      <w:bidi w:val="0"/>
      <w:spacing w:before="0" w:after="0"/>
      <w:jc w:val="left"/>
    </w:pPr>
    <w:rPr>
      <w:rFonts w:ascii="Arimo" w:hAnsi="Arimo" w:eastAsia="Arimo" w:cs="Arimo"/>
      <w:color w:val="auto"/>
      <w:kern w:val="0"/>
      <w:sz w:val="24"/>
      <w:szCs w:val="24"/>
      <w:lang w:val="ru-RU" w:eastAsia="zh-CN" w:bidi="hi-IN"/>
    </w:rPr>
  </w:style>
  <w:style w:type="paragraph" w:styleId="Style13">
    <w:name w:val="Title"/>
    <w:basedOn w:val="LO-normal"/>
    <w:next w:val="LO-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tyle14">
    <w:name w:val="Subtitle"/>
    <w:basedOn w:val="LO-normal"/>
    <w:next w:val="LO-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Колонтитул"/>
    <w:basedOn w:val="Normal"/>
    <w:qFormat/>
    <w:pPr/>
    <w:rPr/>
  </w:style>
  <w:style w:type="paragraph" w:styleId="Style16">
    <w:name w:val="Header"/>
    <w:basedOn w:val="Style15"/>
    <w:pPr/>
    <w:rPr/>
  </w:style>
  <w:style w:type="paragraph" w:styleId="Style17">
    <w:name w:val="Footer"/>
    <w:basedOn w:val="Style15"/>
    <w:pPr/>
    <w:rPr/>
  </w:style>
  <w:style w:type="numbering" w:styleId="WW8Num2">
    <w:name w:val="WW8Num2"/>
    <w:qFormat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ivzyoJs4R3GdxjtOsrOJq/4Ciw==">AMUW2mVBiwXodLNvGpzl1GFVkYCBgDPXmND4+KOqW3oVdmQHCSw/wcLsSIm6aq3y2HBMA71Y58Fdg+Gr/0A1FI3txGBoVPbEw0eCe1o6sFscy5cYfpIpA6E=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73</TotalTime>
  <Application>LibreOffice/7.5.2.2$Windows_X86_64 LibreOffice_project/53bb9681a964705cf672590721dbc85eb4d0c3a2</Application>
  <AppVersion>15.0000</AppVersion>
  <Pages>14</Pages>
  <Words>2964</Words>
  <Characters>20682</Characters>
  <CharactersWithSpaces>23903</CharactersWithSpaces>
  <Paragraphs>327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2024-11-17T14:20:47Z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