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4C" w:rsidRDefault="00242C4C" w:rsidP="00242C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242C4C" w:rsidRDefault="00242C4C" w:rsidP="00242C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42C4C" w:rsidRDefault="00242C4C" w:rsidP="00242C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42C4C" w:rsidRDefault="00242C4C" w:rsidP="00242C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42C4C" w:rsidRDefault="00242C4C" w:rsidP="00242C4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                                                              СОГЛАСОВАНО                                                            УТВЕРЖДЕНО</w:t>
      </w:r>
    </w:p>
    <w:p w:rsidR="00242C4C" w:rsidRDefault="00242C4C" w:rsidP="00242C4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      заместитель директора по УР                                    Приказом ГОБОУ «АШИ № 4»</w:t>
      </w:r>
    </w:p>
    <w:p w:rsidR="00242C4C" w:rsidRDefault="00242C4C" w:rsidP="00242C4C">
      <w:pPr>
        <w:suppressAutoHyphens/>
        <w:spacing w:after="0" w:line="240" w:lineRule="auto"/>
        <w:rPr>
          <w:rFonts w:ascii="Calibri" w:eastAsia="Calibri" w:hAnsi="Calibri"/>
          <w:lang w:eastAsia="en-US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>Ворожцова И.А.                                                     №262-од     20.08.2024</w:t>
      </w:r>
    </w:p>
    <w:p w:rsidR="00242C4C" w:rsidRDefault="00242C4C" w:rsidP="00242C4C">
      <w:pPr>
        <w:suppressAutoHyphens/>
        <w:spacing w:after="0" w:line="240" w:lineRule="auto"/>
        <w:rPr>
          <w:rFonts w:eastAsiaTheme="minorHAnsi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№ 1 от 19.08.2024              </w:t>
      </w:r>
    </w:p>
    <w:p w:rsidR="00242C4C" w:rsidRDefault="00242C4C" w:rsidP="00242C4C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242C4C" w:rsidRDefault="00242C4C" w:rsidP="00242C4C">
      <w:pPr>
        <w:spacing w:after="0" w:line="240" w:lineRule="auto"/>
        <w:rPr>
          <w:rFonts w:ascii="Times New Roman" w:eastAsia="Calibri" w:hAnsi="Times New Roman"/>
          <w:lang w:eastAsia="ar-SA"/>
        </w:rPr>
      </w:pPr>
    </w:p>
    <w:p w:rsidR="00242C4C" w:rsidRPr="007D4B5E" w:rsidRDefault="00242C4C" w:rsidP="00242C4C">
      <w:pPr>
        <w:spacing w:after="0" w:line="360" w:lineRule="auto"/>
        <w:jc w:val="center"/>
        <w:rPr>
          <w:rFonts w:ascii="Times New Roman" w:eastAsiaTheme="minorHAnsi" w:hAnsi="Times New Roman"/>
          <w:lang w:eastAsia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>
        <w:rPr>
          <w:rFonts w:ascii="Times New Roman" w:hAnsi="Times New Roman"/>
          <w:sz w:val="28"/>
          <w:szCs w:val="28"/>
        </w:rPr>
        <w:t>№262-од от 20.08.2024г.</w:t>
      </w:r>
    </w:p>
    <w:p w:rsidR="005529BE" w:rsidRDefault="005529B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5529BE" w:rsidRDefault="005529BE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5529BE" w:rsidRDefault="000C08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5529BE" w:rsidRDefault="000C08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по  учебному предмету «МАТЕМАТИКА»</w:t>
      </w:r>
    </w:p>
    <w:p w:rsidR="005529BE" w:rsidRDefault="000C08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>для слабослышащих и поздноо</w:t>
      </w:r>
      <w:r w:rsidR="00242C4C">
        <w:rPr>
          <w:rFonts w:ascii="Times New Roman" w:hAnsi="Times New Roman" w:cs="Times New Roman"/>
          <w:sz w:val="32"/>
          <w:szCs w:val="32"/>
        </w:rPr>
        <w:t>глохших обучающихся с   3</w:t>
      </w:r>
      <w:r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5529BE" w:rsidRDefault="00242C4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(вариант 2.3</w:t>
      </w:r>
      <w:r w:rsidR="000C0809">
        <w:rPr>
          <w:rFonts w:ascii="Times New Roman" w:hAnsi="Times New Roman" w:cs="Times New Roman"/>
          <w:sz w:val="32"/>
          <w:szCs w:val="32"/>
          <w:lang w:eastAsia="ar-SA"/>
        </w:rPr>
        <w:t>)</w:t>
      </w:r>
    </w:p>
    <w:p w:rsidR="005529BE" w:rsidRDefault="004F2DEF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срок реализации:  2024 – 2025</w:t>
      </w:r>
      <w:r w:rsidR="000C0809">
        <w:rPr>
          <w:rFonts w:ascii="Times New Roman" w:hAnsi="Times New Roman" w:cs="Times New Roman"/>
          <w:sz w:val="32"/>
          <w:szCs w:val="32"/>
          <w:lang w:eastAsia="ar-SA"/>
        </w:rPr>
        <w:t xml:space="preserve"> учебный год</w:t>
      </w:r>
    </w:p>
    <w:p w:rsidR="005529BE" w:rsidRDefault="00552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29BE" w:rsidRDefault="000C080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Составитель: </w:t>
      </w:r>
    </w:p>
    <w:p w:rsidR="005529BE" w:rsidRDefault="000C080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начальных классов </w:t>
      </w:r>
    </w:p>
    <w:p w:rsidR="005529BE" w:rsidRDefault="00242C4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Цымбал Я. В.</w:t>
      </w:r>
    </w:p>
    <w:p w:rsidR="005529BE" w:rsidRDefault="00552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29BE" w:rsidRDefault="005529B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529BE" w:rsidRDefault="005529BE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5529BE" w:rsidRDefault="000C0809">
      <w:pPr>
        <w:suppressAutoHyphens/>
        <w:spacing w:after="0"/>
        <w:jc w:val="center"/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202</w:t>
      </w:r>
      <w:r w:rsidR="004F2DEF">
        <w:rPr>
          <w:rFonts w:ascii="Times New Roman" w:eastAsia="Arial" w:hAnsi="Times New Roman" w:cs="Times New Roman"/>
          <w:kern w:val="2"/>
          <w:sz w:val="28"/>
          <w:szCs w:val="28"/>
        </w:rPr>
        <w:t>4-2025</w:t>
      </w:r>
      <w:r>
        <w:rPr>
          <w:rFonts w:ascii="Times New Roman" w:eastAsia="Arial" w:hAnsi="Times New Roman" w:cs="Times New Roman"/>
          <w:kern w:val="2"/>
          <w:sz w:val="28"/>
          <w:szCs w:val="28"/>
        </w:rPr>
        <w:t xml:space="preserve"> учебный год</w:t>
      </w:r>
    </w:p>
    <w:p w:rsidR="004F2DEF" w:rsidRPr="000962C6" w:rsidRDefault="004F2DEF" w:rsidP="004F2DEF">
      <w:pPr>
        <w:numPr>
          <w:ilvl w:val="0"/>
          <w:numId w:val="6"/>
        </w:num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2C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4F2DEF" w:rsidRPr="009650A3" w:rsidRDefault="004F2DEF" w:rsidP="004F2DEF">
      <w:pPr>
        <w:jc w:val="both"/>
        <w:rPr>
          <w:rFonts w:ascii="Times New Roman" w:hAnsi="Times New Roman" w:cs="Times New Roman"/>
          <w:sz w:val="28"/>
          <w:szCs w:val="28"/>
        </w:rPr>
      </w:pPr>
      <w:r w:rsidRPr="000962C6">
        <w:rPr>
          <w:rFonts w:ascii="Times New Roman" w:hAnsi="Times New Roman" w:cs="Times New Roman"/>
          <w:sz w:val="28"/>
          <w:szCs w:val="28"/>
        </w:rPr>
        <w:t xml:space="preserve">      Рабочая программа для реализации учебного предмета  «Математика» </w:t>
      </w:r>
      <w:r w:rsidRPr="008165D7">
        <w:rPr>
          <w:rFonts w:ascii="Times New Roman" w:hAnsi="Times New Roman" w:cs="Times New Roman"/>
          <w:sz w:val="28"/>
          <w:szCs w:val="28"/>
        </w:rPr>
        <w:t>составлена на основе Закона об образовании РФ № 273,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для обучающихся с ОВЗ, на основе рекомендаций Сан Пин 2.4.3648-20 "Санитарно-эпидемиологические требования к организациям воспитания и обучения, отдыха и оздоровления детей и молодежи», СанПиН 1.2.3685-21 "Гигиенические нормативы и требования к обеспечению безопасности и (или) безвредности для человека факторов среды обитания», адаптированной основной общеобразовательной программы слабослышащих и позднооглохших детей с легкой умственной отсталостью (интеллектуальными нарушениями) (вариант 2.3). ГОБОУ «АШИ № 4»,учебного плана ГОБОУ «АШИ № 4». составлена на основе Закона об образовании РФ № 273,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для обучающихся с ОВЗ, на основе рекомендаций Сан Пин 2.4.3648-20 "Санитарно-эпидемиологические требования к организациям воспитания и обучения, отдыха и оздоровления детей и молодежи», СанПиН 1.2.3685-21 "Гигиенические нормативы и требования к обеспечению безопасности и (или) безвредности для человека факторов среды обитания», адаптированной основной общеобразовательной программы слабослышащих и позднооглохших детей с легкой умственной отсталостью (интеллектуальными нарушениями) (вариант 2.3). ГОБОУ «АШИ № 4»,учебного плана ГОБОУ «АШИ № 4».</w:t>
      </w:r>
    </w:p>
    <w:p w:rsidR="004F2DEF" w:rsidRPr="000962C6" w:rsidRDefault="004F2DEF" w:rsidP="004F2DEF">
      <w:pPr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b/>
          <w:sz w:val="28"/>
          <w:szCs w:val="28"/>
        </w:rPr>
        <w:t>Целью</w:t>
      </w:r>
      <w:r w:rsidRPr="000962C6">
        <w:rPr>
          <w:rFonts w:ascii="Times New Roman" w:hAnsi="Times New Roman"/>
          <w:sz w:val="28"/>
          <w:szCs w:val="28"/>
        </w:rPr>
        <w:t xml:space="preserve"> программы является овладение обучающимися первоначальными математическими знаниями о числах, мерах, величинах и геометрических фигурах; формирование элементарных навыков математической речи, измерения, пересчета, прикидки и оценки, наглядного представления данных и процессов, записи и выполнения несложных алгоритмов; формирование первоначальных навыков по применению математических знаний для решения учебно- познавательных, учебно-практических, житейских задач.</w:t>
      </w: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b/>
          <w:sz w:val="28"/>
          <w:szCs w:val="28"/>
        </w:rPr>
        <w:t xml:space="preserve">Задачи: </w:t>
      </w:r>
      <w:r w:rsidRPr="000962C6">
        <w:rPr>
          <w:rFonts w:ascii="Times New Roman" w:hAnsi="Times New Roman"/>
          <w:color w:val="00000A"/>
          <w:sz w:val="28"/>
          <w:szCs w:val="28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задач. </w:t>
      </w:r>
    </w:p>
    <w:p w:rsidR="004F2DEF" w:rsidRPr="000962C6" w:rsidRDefault="004F2DEF" w:rsidP="004F2DEF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color w:val="00000A"/>
          <w:sz w:val="28"/>
          <w:szCs w:val="28"/>
        </w:rPr>
        <w:t xml:space="preserve"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измерения.  </w:t>
      </w:r>
    </w:p>
    <w:p w:rsidR="004F2DEF" w:rsidRPr="000962C6" w:rsidRDefault="004F2DEF" w:rsidP="004F2DEF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color w:val="00000A"/>
          <w:sz w:val="28"/>
          <w:szCs w:val="28"/>
        </w:rPr>
        <w:t xml:space="preserve">Реализация приобретенных математических умений при решении повседневных социально-бытовых задач. </w:t>
      </w:r>
    </w:p>
    <w:p w:rsidR="004F2DEF" w:rsidRPr="000962C6" w:rsidRDefault="004F2DEF" w:rsidP="004F2DEF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lastRenderedPageBreak/>
        <w:t xml:space="preserve">Приобретение начального опыта применения математических знаний для решения учебно-познавательных и учебно-практических  задач. 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и др. в различных видах обыденной практической деятельности). Выполнение устно и письменно арифметических действий с числами и числовыми выражениями, исследование, распознавание и изображение геометрических фигур. Развитие способности использовать некоторые математические знания в жизни. </w:t>
      </w:r>
    </w:p>
    <w:p w:rsidR="004F2DEF" w:rsidRPr="000962C6" w:rsidRDefault="004F2DEF" w:rsidP="004F2DEF">
      <w:pPr>
        <w:pStyle w:val="af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spacing w:after="0" w:line="259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0962C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62C6">
        <w:rPr>
          <w:rFonts w:ascii="Times New Roman" w:hAnsi="Times New Roman" w:cs="Times New Roman"/>
          <w:b/>
          <w:sz w:val="28"/>
          <w:szCs w:val="28"/>
        </w:rPr>
        <w:t>. Общая характеристика учебного курса</w:t>
      </w: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b/>
          <w:sz w:val="28"/>
          <w:szCs w:val="28"/>
        </w:rPr>
        <w:t>Коррекционная направленность обучения</w:t>
      </w:r>
      <w:r w:rsidRPr="000962C6">
        <w:rPr>
          <w:rFonts w:ascii="Times New Roman" w:hAnsi="Times New Roman"/>
          <w:sz w:val="28"/>
          <w:szCs w:val="28"/>
        </w:rPr>
        <w:t xml:space="preserve"> слабослышащих и позднооглохших детей с интеллектуальными нарушениями  обеспечивается  реализацией следующих условий организации учебного процесса:</w:t>
      </w: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t>1) ориентация   педагогического процесса на преобразование всех сторон личности слабослышащего ребенка с нарушением интеллекта, коррекцию наиболее важных психических функций, их качеств и свойств;</w:t>
      </w: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t>2) формирование элементарных математических знаний и умений, необходимых для решения учебно-познавательных задач при изучении других учебных предметов;</w:t>
      </w: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t>3) использование и коррекция в учебно-воспитательном процессе самостоятельно приобретенных учащимися математических знаний, дальнейшее их развитие и обогащение;</w:t>
      </w: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t>4) стимулирование различными средствами, методами и формами работы активного поведения учащихся, их собственной самостоятельной практической деятельности;</w:t>
      </w: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t xml:space="preserve">5) учёт индивидуальных и характерологических особенностей детей, а также коррекции имеющихся у них нарушений психофизического развития; </w:t>
      </w: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t>6) привлечение наглядно-действенных средств и приёмов, способствующих формированию математических представлений, понятий, которые требуют использования словесных способов обозначения;</w:t>
      </w: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t xml:space="preserve">7)  поддержка интереса к учению, выработка положительной мотивации, формирование нравственной и волевой готовности к обучению в школе. </w:t>
      </w:r>
    </w:p>
    <w:p w:rsidR="004F2DEF" w:rsidRPr="000962C6" w:rsidRDefault="004F2DEF" w:rsidP="004F2DEF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f9"/>
        <w:spacing w:line="360" w:lineRule="auto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962C6">
        <w:rPr>
          <w:rFonts w:ascii="Times New Roman" w:hAnsi="Times New Roman"/>
          <w:b/>
          <w:sz w:val="28"/>
          <w:szCs w:val="28"/>
        </w:rPr>
        <w:t>.  Место учебного предмета в учебном плане.</w:t>
      </w: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t xml:space="preserve">     На изучение предмета в третьем  классе  отводится 170 часов в году (5 часов в неделю).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0962C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962C6">
        <w:rPr>
          <w:rFonts w:ascii="Times New Roman" w:hAnsi="Times New Roman"/>
          <w:b/>
          <w:sz w:val="28"/>
          <w:szCs w:val="28"/>
        </w:rPr>
        <w:t>. Основное содержание учебного предмета.</w:t>
      </w:r>
    </w:p>
    <w:p w:rsidR="004F2DEF" w:rsidRDefault="004F2DEF" w:rsidP="004F2DEF">
      <w:pPr>
        <w:pStyle w:val="ad"/>
        <w:jc w:val="center"/>
        <w:rPr>
          <w:rStyle w:val="FontStyle15"/>
          <w:sz w:val="28"/>
          <w:szCs w:val="28"/>
        </w:rPr>
      </w:pPr>
    </w:p>
    <w:p w:rsidR="004F2DEF" w:rsidRDefault="004F2DEF" w:rsidP="004F2DEF">
      <w:pPr>
        <w:pStyle w:val="ad"/>
        <w:jc w:val="center"/>
        <w:rPr>
          <w:rStyle w:val="FontStyle15"/>
          <w:sz w:val="28"/>
          <w:szCs w:val="28"/>
        </w:rPr>
      </w:pPr>
    </w:p>
    <w:p w:rsidR="004F2DEF" w:rsidRPr="000962C6" w:rsidRDefault="004F2DEF" w:rsidP="004F2DE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962C6">
        <w:rPr>
          <w:rStyle w:val="FontStyle15"/>
          <w:sz w:val="28"/>
          <w:szCs w:val="28"/>
        </w:rPr>
        <w:lastRenderedPageBreak/>
        <w:t>Второй десяток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 xml:space="preserve">Нумерация чисел от 11 до 20. Состав чисел. Название, последовательность, чтение и запись чисел от 11 до 20. Счет (прямой и обратный) по одному. Счет от заданного числа до заданного. Десяток как счетная единица. Десятичный состав чисел второго десятка. Место единиц и десятков в числе. Числа однозначные и двузначные (умение различать и называть). Сравнение чисел по величине в пределах 10 и 20 (выделение большего и меньшего числа, вычисление, сколько единиц недостает в меньшем числе и сколько лишних в большем). Счет в пределах 20 группами: по 2, по 3, по 4, по 5. Разложение чисел десятка на сумму двух чисел </w:t>
      </w:r>
      <w:r w:rsidRPr="000962C6">
        <w:rPr>
          <w:rStyle w:val="FontStyle12"/>
          <w:rFonts w:ascii="Times New Roman" w:hAnsi="Times New Roman" w:cs="Times New Roman"/>
          <w:spacing w:val="30"/>
          <w:sz w:val="28"/>
          <w:szCs w:val="28"/>
        </w:rPr>
        <w:t>(4=2+2)</w:t>
      </w: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 xml:space="preserve"> и дополнение чисел от 6 и до 10 </w:t>
      </w:r>
      <w:r w:rsidRPr="000962C6">
        <w:rPr>
          <w:rStyle w:val="FontStyle12"/>
          <w:rFonts w:ascii="Times New Roman" w:hAnsi="Times New Roman" w:cs="Times New Roman"/>
          <w:spacing w:val="30"/>
          <w:sz w:val="28"/>
          <w:szCs w:val="28"/>
        </w:rPr>
        <w:t>(в</w:t>
      </w: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 xml:space="preserve"> течение года). Разложение числа на десятки и единицы. Составление чисел из десятков и единиц. Нумерационные случаи сложения и вычитания (10 + 3; 13-3). Порядковый счет в пределах 20.</w:t>
      </w:r>
    </w:p>
    <w:p w:rsidR="004F2DEF" w:rsidRPr="000962C6" w:rsidRDefault="004F2DEF" w:rsidP="004F2DE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b/>
          <w:sz w:val="28"/>
          <w:szCs w:val="28"/>
        </w:rPr>
        <w:t>Сложение и вычитание в пределах 20.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Сложение и вычитание в пределах 20 без перехода через разряд. Использование переместительного свойства сложения при решении примеров на сложение в пределах 20 без перехода через 10.</w:t>
      </w:r>
    </w:p>
    <w:p w:rsidR="004F2DEF" w:rsidRPr="000962C6" w:rsidRDefault="004F2DEF" w:rsidP="004F2DEF">
      <w:pPr>
        <w:pStyle w:val="ad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 xml:space="preserve">Задачи на нахождение суммы двух-трех чисел и на нахождение остатка. Записывается решение с наименованием предмета счета, вопрос и ответ задачи. Условие может быть выражено рисунком. Задачи на вычитание двух чисел 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pacing w:val="30"/>
          <w:sz w:val="28"/>
          <w:szCs w:val="28"/>
        </w:rPr>
        <w:t>(20-10</w:t>
      </w: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 xml:space="preserve"> - 5). Усвоение лексики, необходимой для решения простых задач: </w:t>
      </w:r>
      <w:r w:rsidRPr="000962C6">
        <w:rPr>
          <w:rStyle w:val="FontStyle11"/>
        </w:rPr>
        <w:t>было, осталось, стало, вместе, всего, добавить, прибавить, столько же, отнять.</w:t>
      </w: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 xml:space="preserve"> Запись вопроса к решению, решения с наименованием предметов счета и ответа. Сопоставление задач: простые задачи на нахождение суммы двух-трех слагаемых, на вычитание чисел и на нахождение остатка. Составление задач по арифметическому примеру.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b/>
          <w:sz w:val="28"/>
          <w:szCs w:val="28"/>
        </w:rPr>
        <w:t>Меры стоимости</w:t>
      </w: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. Размен денег в пределах 20.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b/>
          <w:sz w:val="28"/>
          <w:szCs w:val="28"/>
        </w:rPr>
        <w:t>Геометрический материал</w:t>
      </w: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. Геометрические тела: шар, куб, брус. Показ предметов, имеющих форму куба, бруса, шара. Сопоставление и различение геометрических тел и фигур. Умение различать геометрические фигуры в окружающих предметах.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Знакомство с видами линий. Умение различать и изображать на клетчатой бумаге прямую, кривую и ломаную линии.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Временные понятия: год, количество месяцев в году, последовательность месяцев. Название и последовательность учебных месяцев. Умение найти учебные месяцы в календаре.</w:t>
      </w:r>
    </w:p>
    <w:p w:rsidR="004F2DEF" w:rsidRPr="000962C6" w:rsidRDefault="004F2DEF" w:rsidP="004F2DEF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0962C6">
        <w:rPr>
          <w:rStyle w:val="FontStyle15"/>
          <w:sz w:val="28"/>
          <w:szCs w:val="28"/>
        </w:rPr>
        <w:t>Формирование наглядных обобщений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Определение в числовом ряду самого большого и самого малого числа.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Определение в парах чисел самого большого и самого малого числа: 5 и 8; 8 и 10; 2 и 5.</w:t>
      </w:r>
    </w:p>
    <w:p w:rsidR="004F2DEF" w:rsidRPr="000962C6" w:rsidRDefault="004F2DEF" w:rsidP="004F2DEF">
      <w:pPr>
        <w:pStyle w:val="ad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Распознавание в данном многоугольнике его составляющих: квадрата, треугольника и т.д.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Группировка чисел по принципу однозначности и двузначности.</w:t>
      </w:r>
    </w:p>
    <w:p w:rsidR="004F2DEF" w:rsidRDefault="004F2DEF" w:rsidP="004F2DEF">
      <w:pPr>
        <w:pStyle w:val="ad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Воспроизведение ряда однозначных чисел по возрастающей, а двузначных — по убывающей.</w:t>
      </w:r>
    </w:p>
    <w:p w:rsidR="004F2DEF" w:rsidRPr="004F0C9C" w:rsidRDefault="004F2DEF" w:rsidP="004F2DEF">
      <w:pPr>
        <w:spacing w:after="0"/>
        <w:ind w:left="-5" w:firstLine="566"/>
        <w:jc w:val="center"/>
        <w:rPr>
          <w:rFonts w:ascii="Times New Roman" w:eastAsia="Segoe UI Symbol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Тематическое планирование разработано с учетом рабочей программы воспитания с указанием количества часов, отводимых на освоение каждой темы.</w:t>
      </w:r>
    </w:p>
    <w:p w:rsidR="004F2DEF" w:rsidRPr="004F0C9C" w:rsidRDefault="004F2DEF" w:rsidP="004F2DEF">
      <w:pPr>
        <w:spacing w:after="0"/>
        <w:ind w:left="-5" w:firstLine="566"/>
        <w:jc w:val="center"/>
        <w:rPr>
          <w:rFonts w:ascii="Times New Roman" w:eastAsia="Segoe UI Symbol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Целевые  приоритеты воспитания:</w:t>
      </w:r>
    </w:p>
    <w:p w:rsidR="004F2DEF" w:rsidRPr="004F0C9C" w:rsidRDefault="004F2DEF" w:rsidP="004F2DEF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lastRenderedPageBreak/>
        <w:t xml:space="preserve"> 1)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4F2DEF" w:rsidRPr="004F0C9C" w:rsidRDefault="004F2DEF" w:rsidP="004F2DEF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4F2DEF" w:rsidRPr="004F0C9C" w:rsidRDefault="004F2DEF" w:rsidP="004F2DEF">
      <w:pPr>
        <w:tabs>
          <w:tab w:val="center" w:pos="627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  <w:t xml:space="preserve">        3) знать и любить свою Родину – свой родной дом, двор, улицу, город, деревню, свою страну;  </w:t>
      </w:r>
    </w:p>
    <w:p w:rsidR="004F2DEF" w:rsidRPr="004F0C9C" w:rsidRDefault="004F2DEF" w:rsidP="004F2DEF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4F2DEF" w:rsidRPr="004F0C9C" w:rsidRDefault="004F2DEF" w:rsidP="004F2DEF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4F2DEF" w:rsidRPr="004F0C9C" w:rsidRDefault="004F2DEF" w:rsidP="004F2DEF">
      <w:pPr>
        <w:tabs>
          <w:tab w:val="center" w:pos="627"/>
          <w:tab w:val="center" w:pos="4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:rsidR="004F2DEF" w:rsidRPr="004F0C9C" w:rsidRDefault="004F2DEF" w:rsidP="004F2DEF">
      <w:pPr>
        <w:tabs>
          <w:tab w:val="center" w:pos="627"/>
          <w:tab w:val="center" w:pos="36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:rsidR="004F2DEF" w:rsidRPr="004F0C9C" w:rsidRDefault="004F2DEF" w:rsidP="004F2DEF">
      <w:pPr>
        <w:tabs>
          <w:tab w:val="center" w:pos="627"/>
          <w:tab w:val="center" w:pos="4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        8)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:rsidR="004F2DEF" w:rsidRPr="004F0C9C" w:rsidRDefault="004F2DEF" w:rsidP="004F2DEF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:rsidR="004F2DEF" w:rsidRPr="004F0C9C" w:rsidRDefault="004F2DEF" w:rsidP="004F2DEF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4F2DEF" w:rsidRPr="000962C6" w:rsidRDefault="004F2DEF" w:rsidP="004F2DEF">
      <w:pPr>
        <w:pStyle w:val="ad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0962C6">
        <w:rPr>
          <w:rFonts w:ascii="Times New Roman" w:hAnsi="Times New Roman"/>
          <w:b/>
          <w:sz w:val="28"/>
          <w:szCs w:val="28"/>
        </w:rPr>
        <w:t>. Требования к уровню подготовки учащихся:</w:t>
      </w:r>
    </w:p>
    <w:p w:rsidR="004F2DEF" w:rsidRPr="000962C6" w:rsidRDefault="004F2DEF" w:rsidP="004F2DEF">
      <w:pPr>
        <w:pStyle w:val="af9"/>
        <w:ind w:firstLine="284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t>Программа обеспечивает достижение слабослышащими учащимися с интеллектуальными нарушениями следующих личностных, предметных результатов и базовых учебных действий:</w:t>
      </w:r>
    </w:p>
    <w:p w:rsidR="004F2DEF" w:rsidRPr="000962C6" w:rsidRDefault="004F2DEF" w:rsidP="004F2DEF">
      <w:pPr>
        <w:pStyle w:val="af9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b/>
          <w:bCs/>
          <w:color w:val="000000"/>
          <w:sz w:val="28"/>
          <w:szCs w:val="28"/>
        </w:rPr>
        <w:t>Личностные результаты обучения: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sz w:val="28"/>
          <w:szCs w:val="28"/>
        </w:rPr>
        <w:t xml:space="preserve">1) формировать мотивацию к обучению;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sz w:val="28"/>
          <w:szCs w:val="28"/>
        </w:rPr>
        <w:t xml:space="preserve">2) развитие адекватных представлений о насущно необходимом жизнеобеспечении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sz w:val="28"/>
          <w:szCs w:val="28"/>
        </w:rPr>
        <w:t>3) овладение социально-бытовыми  умениями, используемыми в повседневной жизни 5) владение навыками коммуникации и принятыми ритуалами социального взаимодействия;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sz w:val="28"/>
          <w:szCs w:val="28"/>
        </w:rPr>
        <w:t xml:space="preserve"> 4) развитие положительных свойств и качеств личности;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sz w:val="28"/>
          <w:szCs w:val="28"/>
        </w:rPr>
        <w:t>5) формировать  готовность к вхождению обучающегося в социальную среду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b/>
          <w:sz w:val="28"/>
          <w:szCs w:val="28"/>
        </w:rPr>
        <w:lastRenderedPageBreak/>
        <w:t>Предметные результаты обучения</w:t>
      </w:r>
      <w:r w:rsidRPr="000962C6">
        <w:rPr>
          <w:rFonts w:ascii="Times New Roman" w:eastAsia="Calibri" w:hAnsi="Times New Roman"/>
          <w:sz w:val="28"/>
          <w:szCs w:val="28"/>
        </w:rPr>
        <w:t>: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sz w:val="28"/>
          <w:szCs w:val="28"/>
        </w:rPr>
        <w:t xml:space="preserve"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sz w:val="28"/>
          <w:szCs w:val="28"/>
        </w:rPr>
        <w:t xml:space="preserve">2) овладение основами словесно-логического мышления, математической речи, измерения, пересчета, прикидки и оценки, наглядного представления данных и процессов, записи и выполнения несложных алгоритмов;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sz w:val="28"/>
          <w:szCs w:val="28"/>
        </w:rPr>
        <w:t>3) применение математических знаний для решения учебно- познавательных, учебно-практических, житейских и профессиональных задач.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f9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b/>
          <w:bCs/>
          <w:color w:val="000000"/>
          <w:sz w:val="28"/>
          <w:szCs w:val="28"/>
        </w:rPr>
        <w:t>Базовые учебные действия:</w:t>
      </w:r>
    </w:p>
    <w:p w:rsidR="004F2DEF" w:rsidRPr="000962C6" w:rsidRDefault="004F2DEF" w:rsidP="004F2DEF">
      <w:pPr>
        <w:pStyle w:val="af9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b/>
          <w:i/>
          <w:color w:val="000000"/>
          <w:sz w:val="28"/>
          <w:szCs w:val="28"/>
        </w:rPr>
        <w:t>1)Личностные учебные действия:</w:t>
      </w:r>
    </w:p>
    <w:p w:rsidR="004F2DEF" w:rsidRPr="000962C6" w:rsidRDefault="004F2DEF" w:rsidP="004F2DEF">
      <w:pPr>
        <w:pStyle w:val="af9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>•осознание себя как ученика, заинтересованного посещением школы, обучением, занятиями, как одноклассника, друга;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 xml:space="preserve">•самостоятельность в выполнении учебных заданий, поручений, договоренностей; </w:t>
      </w:r>
    </w:p>
    <w:p w:rsidR="004F2DEF" w:rsidRPr="000962C6" w:rsidRDefault="004F2DEF" w:rsidP="004F2DEF">
      <w:pPr>
        <w:pStyle w:val="af9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f9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>•понимание личной ответственности за свои поступки на основе представлений о этических нормах и правилах поведения в современном обществе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>2)</w:t>
      </w:r>
      <w:r w:rsidRPr="000962C6">
        <w:rPr>
          <w:rFonts w:ascii="Times New Roman" w:eastAsia="Calibri" w:hAnsi="Times New Roman"/>
          <w:b/>
          <w:i/>
          <w:iCs/>
          <w:color w:val="000000"/>
          <w:sz w:val="28"/>
          <w:szCs w:val="28"/>
        </w:rPr>
        <w:t xml:space="preserve"> Коммуникативные учебные действия: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 xml:space="preserve">•вступать в контакт и работать в коллективе (учитель - ученик, ученик – ученик, ученик – класс, учитель-класс);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 xml:space="preserve">•использовать принятые ритуалы социального взаимодействия с одноклассниками и учителем;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>•обращаться за помощью и принимать помощь</w:t>
      </w:r>
    </w:p>
    <w:p w:rsidR="004F2DEF" w:rsidRPr="000962C6" w:rsidRDefault="004F2DEF" w:rsidP="004F2DEF">
      <w:pPr>
        <w:pStyle w:val="af9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3) </w:t>
      </w:r>
      <w:r w:rsidRPr="000962C6">
        <w:rPr>
          <w:rFonts w:ascii="Times New Roman" w:eastAsia="Calibri" w:hAnsi="Times New Roman"/>
          <w:b/>
          <w:i/>
          <w:iCs/>
          <w:color w:val="000000"/>
          <w:sz w:val="28"/>
          <w:szCs w:val="28"/>
        </w:rPr>
        <w:t>Регулятивные учебные действия: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 xml:space="preserve">• входить и выходить из учебного помещения со звонком;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 xml:space="preserve">•ориентироваться в пространстве класса (зала, учебного помещения); •пользоваться учебной мебелью;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 xml:space="preserve">•адекватно использовать ритуалы школьного поведения (поднимать руку, вставать и выходить из-за парты и т.д.);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>•работать с учебными принадлежностями (инструментами, спортивным инвентарем) и организовывать рабочее место;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 xml:space="preserve">•передвигаться по школе, находить свой класс, другие необходимые помещения;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>•принимать цели и произвольно включаться в деятельность, следовать предложенному плану и работать в общем темпе;</w:t>
      </w:r>
    </w:p>
    <w:p w:rsidR="004F2DEF" w:rsidRPr="000962C6" w:rsidRDefault="004F2DEF" w:rsidP="004F2DEF">
      <w:pPr>
        <w:pStyle w:val="af9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b/>
          <w:bCs/>
          <w:color w:val="000000"/>
          <w:sz w:val="28"/>
          <w:szCs w:val="28"/>
        </w:rPr>
        <w:t>4)</w:t>
      </w:r>
      <w:r w:rsidRPr="000962C6">
        <w:rPr>
          <w:rFonts w:ascii="Times New Roman" w:eastAsia="Calibri" w:hAnsi="Times New Roman"/>
          <w:b/>
          <w:i/>
          <w:iCs/>
          <w:color w:val="000000"/>
          <w:sz w:val="28"/>
          <w:szCs w:val="28"/>
        </w:rPr>
        <w:t xml:space="preserve"> Познавательные учебные действия: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>•делать простейшие обобщения, сравнивать, классифицировать на наглядном материале;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>• пользоваться знаками, символами, предметами- заместителями;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 xml:space="preserve">•выполнять арифметические действия;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t xml:space="preserve">•наблюдать; 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eastAsia="Calibri" w:hAnsi="Times New Roman"/>
          <w:color w:val="000000"/>
          <w:sz w:val="28"/>
          <w:szCs w:val="28"/>
        </w:rPr>
        <w:lastRenderedPageBreak/>
        <w:t>•работать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4F2DEF" w:rsidRPr="000962C6" w:rsidRDefault="004F2DEF" w:rsidP="004F2DEF">
      <w:pPr>
        <w:pStyle w:val="ad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f9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0962C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962C6">
        <w:rPr>
          <w:rFonts w:ascii="Times New Roman" w:hAnsi="Times New Roman"/>
          <w:b/>
          <w:sz w:val="28"/>
          <w:szCs w:val="28"/>
        </w:rPr>
        <w:t>.</w:t>
      </w:r>
      <w:r w:rsidRPr="000962C6">
        <w:rPr>
          <w:rFonts w:ascii="Times New Roman" w:hAnsi="Times New Roman"/>
          <w:b/>
          <w:iCs/>
          <w:sz w:val="28"/>
          <w:szCs w:val="28"/>
        </w:rPr>
        <w:t>Литература для учащихся:</w:t>
      </w:r>
      <w:r w:rsidRPr="000962C6">
        <w:rPr>
          <w:rFonts w:ascii="Times New Roman" w:hAnsi="Times New Roman"/>
          <w:iCs/>
          <w:sz w:val="28"/>
          <w:szCs w:val="28"/>
        </w:rPr>
        <w:t xml:space="preserve">М.И. Моро, С.И.Волкова «Математика», учебник для общеобразовательных </w:t>
      </w:r>
      <w:r>
        <w:rPr>
          <w:rFonts w:ascii="Times New Roman" w:hAnsi="Times New Roman"/>
          <w:iCs/>
          <w:sz w:val="28"/>
          <w:szCs w:val="28"/>
        </w:rPr>
        <w:t>учреждений</w:t>
      </w:r>
      <w:r w:rsidR="00F203B2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1 класса часть 2, 2 класс часть 1</w:t>
      </w:r>
      <w:r w:rsidRPr="000962C6">
        <w:rPr>
          <w:rFonts w:ascii="Times New Roman" w:hAnsi="Times New Roman"/>
          <w:iCs/>
          <w:sz w:val="28"/>
          <w:szCs w:val="28"/>
        </w:rPr>
        <w:t>, Москва «Просвещение», 2013</w:t>
      </w:r>
      <w:r w:rsidRPr="000962C6">
        <w:rPr>
          <w:rFonts w:ascii="Times New Roman" w:hAnsi="Times New Roman"/>
          <w:b/>
          <w:iCs/>
          <w:sz w:val="28"/>
          <w:szCs w:val="28"/>
        </w:rPr>
        <w:t xml:space="preserve">.     </w:t>
      </w:r>
      <w:r w:rsidRPr="000962C6">
        <w:rPr>
          <w:rFonts w:ascii="Times New Roman" w:hAnsi="Times New Roman"/>
          <w:iCs/>
          <w:sz w:val="28"/>
          <w:szCs w:val="28"/>
        </w:rPr>
        <w:t>Н.Ф. Слезина «Математика», учебник для 1 класса школ глухих и слабослышащих, Москва «Просвещение», 1994.</w:t>
      </w:r>
    </w:p>
    <w:p w:rsidR="004F2DEF" w:rsidRPr="000962C6" w:rsidRDefault="004F2DEF" w:rsidP="004F2DE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d"/>
        <w:rPr>
          <w:rFonts w:ascii="Times New Roman" w:hAnsi="Times New Roman"/>
          <w:sz w:val="28"/>
          <w:szCs w:val="28"/>
        </w:rPr>
      </w:pP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0962C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962C6">
        <w:rPr>
          <w:rFonts w:ascii="Times New Roman" w:hAnsi="Times New Roman"/>
          <w:b/>
          <w:sz w:val="28"/>
          <w:szCs w:val="28"/>
        </w:rPr>
        <w:t>.Материально-техническое обеспечение программы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 w:rsidRPr="000962C6">
        <w:rPr>
          <w:rFonts w:ascii="Times New Roman" w:hAnsi="Times New Roman"/>
          <w:sz w:val="28"/>
          <w:szCs w:val="28"/>
        </w:rPr>
        <w:t>Счётный материал, карточки, таблицы, плакаты,  демонстрационная оцифрованная линейка,  демонстрационный чертежный треугольник.</w:t>
      </w:r>
    </w:p>
    <w:p w:rsidR="004F2DEF" w:rsidRPr="000962C6" w:rsidRDefault="004F2DEF" w:rsidP="004F2DEF">
      <w:pPr>
        <w:pStyle w:val="af9"/>
        <w:rPr>
          <w:rFonts w:ascii="Times New Roman" w:hAnsi="Times New Roman"/>
          <w:b/>
          <w:sz w:val="28"/>
          <w:szCs w:val="28"/>
        </w:rPr>
      </w:pP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0962C6">
        <w:rPr>
          <w:rFonts w:ascii="Times New Roman" w:hAnsi="Times New Roman"/>
          <w:b/>
          <w:sz w:val="28"/>
          <w:szCs w:val="28"/>
        </w:rPr>
        <w:t>.</w:t>
      </w:r>
      <w:r w:rsidRPr="000962C6">
        <w:rPr>
          <w:rFonts w:ascii="Times New Roman" w:hAnsi="Times New Roman"/>
          <w:b/>
          <w:iCs/>
          <w:sz w:val="28"/>
          <w:szCs w:val="28"/>
        </w:rPr>
        <w:t xml:space="preserve">Электронно - учебные пособия: </w:t>
      </w:r>
      <w:r w:rsidRPr="000962C6">
        <w:rPr>
          <w:rFonts w:ascii="Times New Roman" w:hAnsi="Times New Roman"/>
          <w:sz w:val="28"/>
          <w:szCs w:val="28"/>
        </w:rPr>
        <w:t>интерактивная доска, презентации в поисковой системе яндекс.</w:t>
      </w:r>
    </w:p>
    <w:p w:rsidR="004F2DEF" w:rsidRPr="000962C6" w:rsidRDefault="004F2DEF" w:rsidP="004F2DEF">
      <w:pPr>
        <w:pStyle w:val="af9"/>
        <w:rPr>
          <w:rFonts w:ascii="Times New Roman" w:hAnsi="Times New Roman"/>
          <w:b/>
          <w:sz w:val="28"/>
          <w:szCs w:val="28"/>
        </w:rPr>
      </w:pPr>
    </w:p>
    <w:p w:rsidR="004F2DEF" w:rsidRPr="000962C6" w:rsidRDefault="004F2DEF" w:rsidP="004F2DEF">
      <w:pPr>
        <w:pStyle w:val="ad"/>
        <w:rPr>
          <w:rFonts w:ascii="Times New Roman" w:hAnsi="Times New Roman"/>
          <w:sz w:val="28"/>
          <w:szCs w:val="28"/>
        </w:rPr>
      </w:pPr>
      <w:r w:rsidRPr="000962C6">
        <w:rPr>
          <w:rStyle w:val="FontStyle15"/>
          <w:sz w:val="28"/>
          <w:szCs w:val="28"/>
        </w:rPr>
        <w:t>Основные требования к</w:t>
      </w:r>
      <w:r w:rsidRPr="000962C6">
        <w:rPr>
          <w:rStyle w:val="FontStyle22"/>
          <w:rFonts w:ascii="Times New Roman" w:hAnsi="Times New Roman" w:cs="Times New Roman"/>
          <w:sz w:val="28"/>
          <w:szCs w:val="28"/>
        </w:rPr>
        <w:t>предметным</w:t>
      </w:r>
      <w:r w:rsidRPr="000962C6">
        <w:rPr>
          <w:rStyle w:val="FontStyle15"/>
          <w:sz w:val="28"/>
          <w:szCs w:val="28"/>
        </w:rPr>
        <w:t xml:space="preserve">  результатам учащихся:</w:t>
      </w:r>
    </w:p>
    <w:p w:rsidR="004F2DEF" w:rsidRPr="000962C6" w:rsidRDefault="004F2DEF" w:rsidP="004F2DEF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  <w:r w:rsidRPr="000962C6">
        <w:rPr>
          <w:rStyle w:val="FontStyle16"/>
          <w:sz w:val="28"/>
          <w:szCs w:val="28"/>
        </w:rPr>
        <w:t xml:space="preserve">К концу </w:t>
      </w:r>
      <w:r w:rsidRPr="000962C6">
        <w:rPr>
          <w:rStyle w:val="FontStyle18"/>
          <w:sz w:val="28"/>
          <w:szCs w:val="28"/>
          <w:lang w:val="en-US"/>
        </w:rPr>
        <w:t>III</w:t>
      </w:r>
      <w:r w:rsidRPr="000962C6">
        <w:rPr>
          <w:rStyle w:val="FontStyle16"/>
          <w:sz w:val="28"/>
          <w:szCs w:val="28"/>
        </w:rPr>
        <w:t xml:space="preserve">класса учащиеся должны знать: </w:t>
      </w: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 xml:space="preserve">устную и письменную нумерацию чисел в пределах 20. </w:t>
      </w:r>
    </w:p>
    <w:p w:rsidR="004F2DEF" w:rsidRPr="000962C6" w:rsidRDefault="004F2DEF" w:rsidP="004F2DEF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6"/>
          <w:sz w:val="28"/>
          <w:szCs w:val="28"/>
        </w:rPr>
        <w:t xml:space="preserve"> Учащиеся должны уметь: </w:t>
      </w: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 xml:space="preserve">считать в пределах 20 </w:t>
      </w:r>
      <w:r w:rsidRPr="000962C6">
        <w:rPr>
          <w:rStyle w:val="FontStyle12"/>
          <w:rFonts w:ascii="Times New Roman" w:hAnsi="Times New Roman" w:cs="Times New Roman"/>
          <w:spacing w:val="30"/>
          <w:sz w:val="28"/>
          <w:szCs w:val="28"/>
        </w:rPr>
        <w:t>(в</w:t>
      </w: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 xml:space="preserve"> прямом и обратном порядке по одному и группами);</w:t>
      </w:r>
    </w:p>
    <w:p w:rsidR="004F2DEF" w:rsidRPr="000962C6" w:rsidRDefault="004F2DEF" w:rsidP="004F2DEF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находить сумму и разность чисел в пределах 20 (без перехода через разряд);</w:t>
      </w:r>
    </w:p>
    <w:p w:rsidR="004F2DEF" w:rsidRPr="000962C6" w:rsidRDefault="004F2DEF" w:rsidP="004F2DEF">
      <w:pPr>
        <w:pStyle w:val="ad"/>
        <w:spacing w:line="276" w:lineRule="auto"/>
        <w:rPr>
          <w:rFonts w:ascii="Times New Roman" w:hAnsi="Times New Roman"/>
          <w:sz w:val="28"/>
          <w:szCs w:val="28"/>
        </w:rPr>
      </w:pPr>
      <w:r w:rsidRPr="000962C6">
        <w:rPr>
          <w:rStyle w:val="FontStyle12"/>
          <w:rFonts w:ascii="Times New Roman" w:hAnsi="Times New Roman" w:cs="Times New Roman"/>
          <w:sz w:val="28"/>
          <w:szCs w:val="28"/>
        </w:rPr>
        <w:t>решать задачи в одно действие на нахождение суммы и остатка.</w:t>
      </w:r>
    </w:p>
    <w:p w:rsidR="004F2DEF" w:rsidRPr="000962C6" w:rsidRDefault="004F2DEF" w:rsidP="004F2DEF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IX</w:t>
      </w:r>
      <w:r w:rsidRPr="000962C6">
        <w:rPr>
          <w:rFonts w:ascii="Times New Roman" w:hAnsi="Times New Roman"/>
          <w:b/>
          <w:sz w:val="28"/>
          <w:szCs w:val="28"/>
        </w:rPr>
        <w:t>. Итоговый контроль:</w:t>
      </w:r>
      <w:r w:rsidRPr="000962C6">
        <w:rPr>
          <w:rFonts w:ascii="Times New Roman" w:hAnsi="Times New Roman"/>
          <w:sz w:val="28"/>
          <w:szCs w:val="28"/>
        </w:rPr>
        <w:t xml:space="preserve">  Контрольные работы за 1,  3, 4 четверти, за полугодие, за учебный год.</w:t>
      </w:r>
    </w:p>
    <w:p w:rsidR="004F2DEF" w:rsidRDefault="004F2DEF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2DEF" w:rsidRDefault="004F2DEF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2DEF" w:rsidRDefault="004F2DEF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2DEF" w:rsidRDefault="004F2DEF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2DEF" w:rsidRDefault="004F2DEF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2DEF" w:rsidRDefault="004F2DEF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2DEF" w:rsidRDefault="004F2DEF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2DEF" w:rsidRDefault="004F2DEF">
      <w:pPr>
        <w:pStyle w:val="ad"/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4F2DEF" w:rsidRDefault="004F2DEF" w:rsidP="004F2DEF">
      <w:pPr>
        <w:pStyle w:val="3"/>
        <w:jc w:val="center"/>
        <w:rPr>
          <w:rFonts w:ascii="Times New Roman" w:eastAsia="PragmaticaC" w:hAnsi="Times New Roman" w:cs="Times New Roman"/>
          <w:b w:val="0"/>
          <w:caps/>
          <w:color w:val="231F20"/>
          <w:spacing w:val="-2"/>
        </w:rPr>
      </w:pPr>
      <w:bookmarkStart w:id="0" w:name="_Toc151998497"/>
      <w:r>
        <w:rPr>
          <w:rFonts w:ascii="Times New Roman" w:eastAsia="PragmaticaC" w:hAnsi="Times New Roman" w:cs="Times New Roman"/>
          <w:caps/>
          <w:color w:val="231F20"/>
          <w:spacing w:val="-2"/>
        </w:rPr>
        <w:lastRenderedPageBreak/>
        <w:t xml:space="preserve">3 </w:t>
      </w:r>
      <w:r w:rsidRPr="0029628A">
        <w:rPr>
          <w:rFonts w:ascii="Times New Roman" w:eastAsia="PragmaticaC" w:hAnsi="Times New Roman" w:cs="Times New Roman"/>
          <w:caps/>
          <w:color w:val="231F20"/>
          <w:spacing w:val="-2"/>
        </w:rPr>
        <w:t>класс (13</w:t>
      </w:r>
      <w:r>
        <w:rPr>
          <w:rFonts w:ascii="Times New Roman" w:eastAsia="PragmaticaC" w:hAnsi="Times New Roman" w:cs="Times New Roman"/>
          <w:caps/>
          <w:color w:val="231F20"/>
          <w:spacing w:val="-2"/>
        </w:rPr>
        <w:t xml:space="preserve">6 </w:t>
      </w:r>
      <w:r>
        <w:rPr>
          <w:rFonts w:ascii="Times New Roman" w:eastAsia="PragmaticaC" w:hAnsi="Times New Roman" w:cs="Times New Roman"/>
          <w:color w:val="231F20"/>
          <w:spacing w:val="-2"/>
        </w:rPr>
        <w:t>часов</w:t>
      </w:r>
      <w:r w:rsidRPr="0029628A">
        <w:rPr>
          <w:rFonts w:ascii="Times New Roman" w:eastAsia="PragmaticaC" w:hAnsi="Times New Roman" w:cs="Times New Roman"/>
          <w:caps/>
          <w:color w:val="231F20"/>
          <w:spacing w:val="-2"/>
        </w:rPr>
        <w:t>)</w:t>
      </w:r>
      <w:bookmarkEnd w:id="0"/>
    </w:p>
    <w:p w:rsidR="004F2DEF" w:rsidRDefault="004F2DEF" w:rsidP="004F2DEF"/>
    <w:tbl>
      <w:tblPr>
        <w:tblStyle w:val="TableNormal"/>
        <w:tblW w:w="145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2"/>
        <w:gridCol w:w="709"/>
        <w:gridCol w:w="4536"/>
        <w:gridCol w:w="6378"/>
      </w:tblGrid>
      <w:tr w:rsidR="004F2DEF" w:rsidRPr="00FA7057" w:rsidTr="00833A8F">
        <w:trPr>
          <w:trHeight w:val="550"/>
        </w:trPr>
        <w:tc>
          <w:tcPr>
            <w:tcW w:w="2972" w:type="dxa"/>
          </w:tcPr>
          <w:p w:rsidR="004F2DEF" w:rsidRPr="00FA7057" w:rsidRDefault="004F2DEF" w:rsidP="00833A8F">
            <w:pPr>
              <w:ind w:left="523" w:right="503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4"/>
                <w:w w:val="110"/>
                <w:sz w:val="24"/>
                <w:szCs w:val="24"/>
              </w:rPr>
              <w:t>Тема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right="-16"/>
              <w:jc w:val="center"/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Кол-вочасов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288" w:right="1267"/>
              <w:jc w:val="center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Понятия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ind w:left="1363" w:hanging="744"/>
              <w:rPr>
                <w:rFonts w:ascii="Times New Roman" w:eastAsia="NewtonCSanPin" w:hAnsi="Times New Roman" w:cs="Times New Roman"/>
                <w:b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t>Характеристикадеятельностиобучающихся</w:t>
            </w:r>
            <w:r>
              <w:rPr>
                <w:rStyle w:val="afc"/>
                <w:rFonts w:ascii="Times New Roman" w:eastAsia="NewtonCSanPin" w:hAnsi="Times New Roman" w:cs="Times New Roman"/>
                <w:b/>
                <w:color w:val="231F20"/>
                <w:spacing w:val="-2"/>
                <w:sz w:val="24"/>
                <w:szCs w:val="24"/>
              </w:rPr>
              <w:footnoteReference w:id="2"/>
            </w:r>
          </w:p>
        </w:tc>
      </w:tr>
      <w:tr w:rsidR="004F2DEF" w:rsidRPr="00FA7057" w:rsidTr="00833A8F">
        <w:trPr>
          <w:trHeight w:val="312"/>
        </w:trPr>
        <w:tc>
          <w:tcPr>
            <w:tcW w:w="14595" w:type="dxa"/>
            <w:gridSpan w:val="4"/>
          </w:tcPr>
          <w:p w:rsidR="004F2DEF" w:rsidRDefault="004F2DEF" w:rsidP="00833A8F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</w:p>
          <w:p w:rsidR="004F2DEF" w:rsidRDefault="004F2DEF" w:rsidP="00833A8F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  <w:t>1-е полугодие (64 часа)</w:t>
            </w:r>
          </w:p>
          <w:p w:rsidR="004F2DEF" w:rsidRPr="00FA7057" w:rsidRDefault="004F2DEF" w:rsidP="00833A8F">
            <w:pPr>
              <w:ind w:left="114"/>
              <w:jc w:val="center"/>
              <w:rPr>
                <w:rFonts w:ascii="Times New Roman" w:eastAsia="NewtonCSanPin" w:hAnsi="Times New Roman" w:cs="Times New Roman"/>
                <w:b/>
                <w:color w:val="231F20"/>
                <w:sz w:val="24"/>
                <w:szCs w:val="24"/>
              </w:rPr>
            </w:pP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</w:rPr>
              <w:t xml:space="preserve">Повторение.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Числаот1до10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474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47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Закрепитьпонятия:плюс,минус, прибавить, отнять, знаки,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Знатьиправильноназыватьчислаот1до10; считать в прямом и в обратном порядке; решать примеры на сложение и вычитание, правильно читать примеры;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  <w:t>сравниватьчиславпределах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7"/>
                <w:sz w:val="24"/>
                <w:szCs w:val="24"/>
              </w:rPr>
              <w:t>10</w:t>
            </w:r>
          </w:p>
        </w:tc>
      </w:tr>
      <w:tr w:rsidR="004F2DEF" w:rsidRPr="00FA7057" w:rsidTr="00833A8F">
        <w:trPr>
          <w:trHeight w:val="1086"/>
        </w:trPr>
        <w:tc>
          <w:tcPr>
            <w:tcW w:w="2972" w:type="dxa"/>
          </w:tcPr>
          <w:p w:rsidR="004F2DEF" w:rsidRPr="000D09EC" w:rsidRDefault="004F2DEF" w:rsidP="00833A8F">
            <w:pPr>
              <w:ind w:left="113" w:right="140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Отрезок. Длина отрезка. Сантиметр</w:t>
            </w:r>
          </w:p>
        </w:tc>
        <w:tc>
          <w:tcPr>
            <w:tcW w:w="709" w:type="dxa"/>
          </w:tcPr>
          <w:p w:rsidR="004F2DEF" w:rsidRPr="000D09EC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4F2DEF" w:rsidRPr="000D09EC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Единицыизмерениядлины: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сант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иметр. Понятия: длина, единица длины, сантиметр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</w:t>
            </w:r>
            <w:r>
              <w:rPr>
                <w:color w:val="231F20"/>
                <w:spacing w:val="-9"/>
                <w:sz w:val="24"/>
                <w:szCs w:val="24"/>
                <w:lang w:val="ru-RU"/>
              </w:rPr>
              <w:t xml:space="preserve">и называть </w:t>
            </w:r>
            <w:r>
              <w:rPr>
                <w:color w:val="231F20"/>
                <w:sz w:val="24"/>
                <w:szCs w:val="24"/>
                <w:lang w:val="ru-RU"/>
              </w:rPr>
              <w:t>единицу измерения - сант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метр.</w:t>
            </w:r>
          </w:p>
          <w:p w:rsidR="004F2DEF" w:rsidRPr="000D09EC" w:rsidRDefault="004F2DEF" w:rsidP="00833A8F">
            <w:pPr>
              <w:ind w:left="114" w:right="218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Измерять по линейке длину отрезка, сравнивать длины отрезков. Соотносить размер предметов с числовыми данными, определять «га глаз» длину предмета</w:t>
            </w:r>
          </w:p>
        </w:tc>
      </w:tr>
      <w:tr w:rsidR="004F2DEF" w:rsidRPr="00FA7057" w:rsidTr="00833A8F">
        <w:trPr>
          <w:trHeight w:val="1750"/>
        </w:trPr>
        <w:tc>
          <w:tcPr>
            <w:tcW w:w="2972" w:type="dxa"/>
          </w:tcPr>
          <w:p w:rsidR="004F2DEF" w:rsidRPr="00A9585E" w:rsidRDefault="004F2DEF" w:rsidP="00833A8F">
            <w:pPr>
              <w:ind w:left="113" w:right="140"/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Денежные знаки. Рубль</w:t>
            </w:r>
          </w:p>
        </w:tc>
        <w:tc>
          <w:tcPr>
            <w:tcW w:w="709" w:type="dxa"/>
          </w:tcPr>
          <w:p w:rsidR="004F2DEF" w:rsidRPr="00A9585E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4F2DEF" w:rsidRPr="00A9585E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Монеты, 1 р, 5 р, 10 р.</w:t>
            </w:r>
          </w:p>
        </w:tc>
        <w:tc>
          <w:tcPr>
            <w:tcW w:w="6378" w:type="dxa"/>
          </w:tcPr>
          <w:p w:rsidR="004F2DEF" w:rsidRPr="00A9585E" w:rsidRDefault="004F2DEF" w:rsidP="00833A8F">
            <w:pPr>
              <w:ind w:left="114" w:right="218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Набор и размен монет в пределах 10 р. Сравнивать монеты по их достоинству. Решать задачи с демонстрацией действий</w:t>
            </w:r>
          </w:p>
        </w:tc>
      </w:tr>
      <w:tr w:rsidR="004F2DEF" w:rsidRPr="00FA7057" w:rsidTr="00833A8F">
        <w:trPr>
          <w:trHeight w:val="1750"/>
        </w:trPr>
        <w:tc>
          <w:tcPr>
            <w:tcW w:w="2972" w:type="dxa"/>
          </w:tcPr>
          <w:p w:rsidR="004F2DEF" w:rsidRPr="00FA7057" w:rsidRDefault="004F2DEF" w:rsidP="00833A8F">
            <w:pPr>
              <w:ind w:left="113" w:right="140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lastRenderedPageBreak/>
              <w:t>Таблицасложе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ния и соот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ветствующие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случаивычитания в пределах</w:t>
            </w:r>
          </w:p>
          <w:p w:rsidR="004F2DEF" w:rsidRPr="000D09EC" w:rsidRDefault="004F2DEF" w:rsidP="00833A8F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10.Повторение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и обобщение </w:t>
            </w:r>
            <w:r w:rsidRPr="000D09EC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изученного</w:t>
            </w:r>
          </w:p>
        </w:tc>
        <w:tc>
          <w:tcPr>
            <w:tcW w:w="709" w:type="dxa"/>
          </w:tcPr>
          <w:p w:rsidR="004F2DEF" w:rsidRPr="000D09EC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Решениепримеровнасложениеивычитаниевпределах10.Закрепить понятия: плюс, минус, прибавить, отнять, знаки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больше, меньше, равно, пример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ind w:left="114" w:right="218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Считатьвпрямомивобратномпорядкеот 1 до 10;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решатьпримерынасложениеивычитание, правильно читать примеры;</w:t>
            </w:r>
          </w:p>
          <w:p w:rsidR="004F2DEF" w:rsidRPr="00FA7057" w:rsidRDefault="004F2DEF" w:rsidP="00833A8F">
            <w:pPr>
              <w:ind w:left="114" w:right="8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сравниватьчиславпределах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10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A07828" w:rsidRDefault="004F2DEF" w:rsidP="00833A8F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A0782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Нахождение неизвестного слагаемого и неизвестного уменьшаемого</w:t>
            </w:r>
          </w:p>
        </w:tc>
        <w:tc>
          <w:tcPr>
            <w:tcW w:w="709" w:type="dxa"/>
          </w:tcPr>
          <w:p w:rsidR="004F2DEF" w:rsidRPr="00A07828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4F2DEF" w:rsidRPr="00A07828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Решениепримеровнасложениеивычитаниевпределах10.Закрепить понятия: плюс, минус, прибавить, отнять, знаки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 больше, меньше, равно, пример</w:t>
            </w:r>
          </w:p>
        </w:tc>
        <w:tc>
          <w:tcPr>
            <w:tcW w:w="6378" w:type="dxa"/>
          </w:tcPr>
          <w:p w:rsidR="004F2DEF" w:rsidRPr="00A07828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Находить неизвестный компонент при сложении и вычитании на основе знания состава числа (примеры с окошками)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ind w:left="113" w:right="12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задач на увеличение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(уменьшение) 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числа на не</w:t>
            </w:r>
            <w:r w:rsidRPr="00FA7057">
              <w:rPr>
                <w:rFonts w:ascii="Times New Roman" w:eastAsia="NewtonCSanPi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сколькоединиц</w:t>
            </w:r>
          </w:p>
        </w:tc>
        <w:tc>
          <w:tcPr>
            <w:tcW w:w="709" w:type="dxa"/>
          </w:tcPr>
          <w:p w:rsidR="004F2DEF" w:rsidRPr="00FB29E0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Решениезадачнаувеличение(уменьшение) числа.</w:t>
            </w:r>
          </w:p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прибавить,отнять,знаки,увеличить на…, задача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Р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ешать простые задачи</w:t>
            </w:r>
            <w:r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Выделятьзадачиизпредложенныхтекстов; выделять условие, вопрос задачи; анализировать задачи;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sz w:val="24"/>
                <w:szCs w:val="24"/>
                <w:lang w:val="ru-RU"/>
              </w:rPr>
            </w:pPr>
            <w:r w:rsidRPr="00FA7057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записыватьрешениеиответзадач(самостоятельно и с помощью учителя)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0F54E7" w:rsidRDefault="004F2DEF" w:rsidP="00833A8F">
            <w:pPr>
              <w:pStyle w:val="TableParagraph"/>
              <w:ind w:left="133" w:right="137"/>
              <w:rPr>
                <w:color w:val="231F20"/>
                <w:sz w:val="24"/>
                <w:szCs w:val="24"/>
                <w:lang w:val="ru-RU"/>
              </w:rPr>
            </w:pPr>
            <w:r w:rsidRPr="000F54E7">
              <w:rPr>
                <w:color w:val="231F20"/>
                <w:sz w:val="24"/>
                <w:szCs w:val="24"/>
                <w:lang w:val="ru-RU"/>
              </w:rPr>
              <w:t>Сложениеивычитаниевслучаях</w:t>
            </w:r>
            <w:r>
              <w:rPr>
                <w:color w:val="231F20"/>
                <w:sz w:val="24"/>
                <w:szCs w:val="24"/>
                <w:lang w:val="ru-RU"/>
              </w:rPr>
              <w:t>вида 8 + 0, 10 – 0</w:t>
            </w:r>
          </w:p>
        </w:tc>
        <w:tc>
          <w:tcPr>
            <w:tcW w:w="709" w:type="dxa"/>
          </w:tcPr>
          <w:p w:rsidR="004F2DEF" w:rsidRPr="000F54E7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4F2DEF" w:rsidRPr="000F54E7" w:rsidRDefault="004F2DEF" w:rsidP="00833A8F">
            <w:pPr>
              <w:pStyle w:val="TableParagraph"/>
              <w:ind w:left="114" w:right="115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 xml:space="preserve">Число 0 (нуль). Действия с нулем.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Закрепить понятия: плюс, минус, прибавить, отнять, </w:t>
            </w:r>
            <w:r>
              <w:rPr>
                <w:color w:val="231F20"/>
                <w:sz w:val="24"/>
                <w:szCs w:val="24"/>
                <w:lang w:val="ru-RU"/>
              </w:rPr>
              <w:t>пример</w:t>
            </w:r>
          </w:p>
        </w:tc>
        <w:tc>
          <w:tcPr>
            <w:tcW w:w="6378" w:type="dxa"/>
          </w:tcPr>
          <w:p w:rsidR="004F2DEF" w:rsidRDefault="004F2DEF" w:rsidP="00833A8F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1B014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Тренироваться в практических действиях в случаях с примерами 8 + 0, 10 – 0, передавая при демонстрации понимание смысла действий. Решение примеров и задач</w:t>
            </w:r>
          </w:p>
          <w:p w:rsidR="004F2DEF" w:rsidRPr="001B0147" w:rsidRDefault="004F2DEF" w:rsidP="00833A8F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Числаот10</w:t>
            </w:r>
            <w:r w:rsidRPr="00FA7057">
              <w:rPr>
                <w:color w:val="231F20"/>
                <w:spacing w:val="-5"/>
                <w:sz w:val="24"/>
                <w:szCs w:val="24"/>
                <w:lang w:val="ru-RU"/>
              </w:rPr>
              <w:t>до</w:t>
            </w:r>
          </w:p>
          <w:p w:rsidR="004F2DEF" w:rsidRPr="00FA7057" w:rsidRDefault="004F2DEF" w:rsidP="00833A8F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20. Название и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последователь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ность чисел от 11 до 20</w:t>
            </w:r>
          </w:p>
        </w:tc>
        <w:tc>
          <w:tcPr>
            <w:tcW w:w="709" w:type="dxa"/>
          </w:tcPr>
          <w:p w:rsidR="004F2DEF" w:rsidRPr="00FB29E0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pStyle w:val="TableParagraph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Названия, последовательность натуральныхчиселот10до20вдесятичной системе счисления.</w:t>
            </w:r>
          </w:p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Понятия:названиечисел,последовательность чисел, предыдущее число, следующее число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Знатьпорядокследованиячиселприсчётев пределах 20 и уметь сравнивать числа, опираясь на порядок следования при счёте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E16EFD" w:rsidRDefault="004F2DEF" w:rsidP="00833A8F">
            <w:pPr>
              <w:ind w:left="113" w:right="12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 чисел от 0 до 20</w:t>
            </w:r>
          </w:p>
        </w:tc>
        <w:tc>
          <w:tcPr>
            <w:tcW w:w="709" w:type="dxa"/>
          </w:tcPr>
          <w:p w:rsidR="004F2DEF" w:rsidRPr="00E16EFD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4F2DEF" w:rsidRPr="00E16EFD" w:rsidRDefault="004F2DEF" w:rsidP="00833A8F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 больше, меньше, равно. Знаки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«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&gt;»,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«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&lt;», «=»</w:t>
            </w:r>
          </w:p>
        </w:tc>
        <w:tc>
          <w:tcPr>
            <w:tcW w:w="6378" w:type="dxa"/>
          </w:tcPr>
          <w:p w:rsidR="004F2DEF" w:rsidRPr="00E16EFD" w:rsidRDefault="004F2DEF" w:rsidP="00833A8F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Сравнениечисел</w:t>
            </w:r>
            <w:r w:rsidRPr="00E16EFD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  <w:lang w:val="ru-RU"/>
              </w:rPr>
              <w:t xml:space="preserve"> на основе знания числового ряда и разностное сравнение </w:t>
            </w: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спомощьювычитания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Решениезадач на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разностное сравнение 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чисел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Решениезадачнаразностноесравне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ние.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Закрепить понятия: плюс, минус, прибавить,отнять,знаки,уменьшить на ..., задача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Выделятьзадачиизпредложенныхтекстов; выделять условие, вопрос задачи; анализироватьзадачи;записыватьрешение и ответ задачи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9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Образование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чиселвторого десятка из одного десятка и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несколькихеди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ниц.Сравнение чисел.Запись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чтение чисел второго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  <w:lang w:val="ru-RU"/>
              </w:rPr>
              <w:t>десятка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pStyle w:val="TableParagraph"/>
              <w:ind w:left="135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Названия, последовательность натуральных чисел от 10 до 20 в десятичнойсистемесчисления.Разряды двузначных чисел.</w:t>
            </w:r>
          </w:p>
          <w:p w:rsidR="004F2DEF" w:rsidRPr="00FA7057" w:rsidRDefault="004F2DEF" w:rsidP="00833A8F">
            <w:pPr>
              <w:ind w:left="135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Понятия:десятки,единицы,предыдущее, следующее число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Уметьрешатьзадачии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примеры.</w:t>
            </w:r>
          </w:p>
          <w:p w:rsidR="004F2DEF" w:rsidRPr="00FA7057" w:rsidRDefault="004F2DEF" w:rsidP="00833A8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 воспроизводить последовательность чисел от 1 до 20 в порядке возрастания и убывания,называтьпредыдущееипоследующее числа.</w:t>
            </w:r>
          </w:p>
          <w:p w:rsidR="004F2DEF" w:rsidRPr="00FA7057" w:rsidRDefault="004F2DEF" w:rsidP="00833A8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Уметьзаписыватьчислаичитатьэтичисла, объясняя, что обозначает каждая цифра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их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записи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Единицы длины: дециметр.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Соотношение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междудециметром и санти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метром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Единицыизмерениядлины:дециметр. Установление зависимости междувеличинами.Соотношение междуединицамидлины(см,дм). Понятия: длина, единица длины, дециметр, сантиметр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Знатьновуюединицуизмерения—деци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метр.</w:t>
            </w:r>
          </w:p>
          <w:p w:rsidR="004F2DEF" w:rsidRPr="00FA7057" w:rsidRDefault="004F2DEF" w:rsidP="00833A8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Называтьправильноединицыдлины(сантиметр и дециметр).</w:t>
            </w:r>
          </w:p>
          <w:p w:rsidR="004F2DEF" w:rsidRDefault="004F2DEF" w:rsidP="00833A8F">
            <w:pPr>
              <w:ind w:left="114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Уметьпереводитьодниединицывдругие (см — в дм, дм — в см)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.</w:t>
            </w:r>
          </w:p>
          <w:p w:rsidR="004F2DEF" w:rsidRPr="0053195F" w:rsidRDefault="004F2DEF" w:rsidP="00833A8F">
            <w:pPr>
              <w:pStyle w:val="TableParagraph"/>
              <w:ind w:left="114" w:right="92"/>
              <w:rPr>
                <w:sz w:val="24"/>
                <w:szCs w:val="24"/>
                <w:lang w:val="ru-RU"/>
              </w:rPr>
            </w:pPr>
            <w:r w:rsidRPr="0053195F">
              <w:rPr>
                <w:color w:val="231F20"/>
                <w:sz w:val="24"/>
                <w:szCs w:val="24"/>
                <w:lang w:val="ru-RU"/>
              </w:rPr>
              <w:t>Учиться определять длину отрезков и предметов спомощьюлинейки;сравнивать полученные измерения; правильно зап</w:t>
            </w:r>
            <w:r>
              <w:rPr>
                <w:color w:val="231F20"/>
                <w:sz w:val="24"/>
                <w:szCs w:val="24"/>
                <w:lang w:val="ru-RU"/>
              </w:rPr>
              <w:t>исывать единицы длины в тетрадь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225"/>
              <w:jc w:val="both"/>
              <w:rPr>
                <w:sz w:val="24"/>
                <w:szCs w:val="24"/>
              </w:rPr>
            </w:pPr>
            <w:r w:rsidRPr="00FA7057">
              <w:rPr>
                <w:color w:val="231F20"/>
                <w:spacing w:val="-2"/>
                <w:sz w:val="24"/>
                <w:szCs w:val="24"/>
              </w:rPr>
              <w:t>Случаисложе</w:t>
            </w:r>
            <w:r w:rsidRPr="00FA7057">
              <w:rPr>
                <w:color w:val="231F20"/>
                <w:sz w:val="24"/>
                <w:szCs w:val="24"/>
              </w:rPr>
              <w:t>ния и вычитания: 10 + 7,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17–7,17–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pStyle w:val="TableParagraph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Сложениеивычитаниебезперехода через десяток. Разряды двузначных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Понятия:сложение,вычитание,десятки, разряды чисел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Уметьвоспроизводитьпоследовательность чисел от 1 до 20 в порядке возрастания и убывания, называть предыдущее и последующее числа уметь применять знания по нумерации при решении примеров вида10 + 7, 17 – 7, 17 – 10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Текстовые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задачивдва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действия</w:t>
            </w: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 (составные задачи)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4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Задача,условие,вопрос,решение, ответ, действия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 w:right="192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Учитьсярешатьзадачивдвадействия,составленные из ранее решаемых простых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задач.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 записывать условие задачи.Находить способ решения задачи. Формулироватьответнавопросзадачи(самостоятельно или с помощью учителя)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Default="004F2DEF" w:rsidP="00833A8F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 xml:space="preserve">Однозначныеи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двузначныечисла</w:t>
            </w:r>
          </w:p>
        </w:tc>
        <w:tc>
          <w:tcPr>
            <w:tcW w:w="709" w:type="dxa"/>
          </w:tcPr>
          <w:p w:rsidR="004F2DEF" w:rsidRPr="00FB29E0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pStyle w:val="TableParagraph"/>
              <w:ind w:left="135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Числаот1до20.Различениеоднозначных и двузначных чисел.</w:t>
            </w:r>
          </w:p>
          <w:p w:rsidR="004F2DEF" w:rsidRPr="00FB29E0" w:rsidRDefault="004F2DEF" w:rsidP="00833A8F">
            <w:pPr>
              <w:ind w:left="135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Понятия:однозначные,двузначные числа,названиячиселвпределах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6378" w:type="dxa"/>
          </w:tcPr>
          <w:p w:rsidR="004F2DEF" w:rsidRPr="00FB29E0" w:rsidRDefault="004F2DEF" w:rsidP="00833A8F">
            <w:pPr>
              <w:pStyle w:val="TableParagraph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Называтьизаписыватьчиславпределах20; считать в прямом и обратном порядке; различатьдвузначныеиоднозначныечисла. Решать примеры и задачи натабличное сложение и вычитание в пределах 20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B29E0" w:rsidRDefault="004F2DEF" w:rsidP="00833A8F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Случаи сложения двузначного числа с однозначным</w:t>
            </w:r>
          </w:p>
        </w:tc>
        <w:tc>
          <w:tcPr>
            <w:tcW w:w="709" w:type="dxa"/>
          </w:tcPr>
          <w:p w:rsidR="004F2DEF" w:rsidRPr="00FB29E0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pStyle w:val="TableParagraph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Числаот1до20.Разряды двузначных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 Понятия:десятки,</w:t>
            </w:r>
            <w:r>
              <w:rPr>
                <w:color w:val="231F20"/>
                <w:sz w:val="24"/>
                <w:szCs w:val="24"/>
                <w:lang w:val="ru-RU"/>
              </w:rPr>
              <w:t xml:space="preserve">единицы.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  <w:p w:rsidR="004F2DEF" w:rsidRPr="00FB29E0" w:rsidRDefault="004F2DEF" w:rsidP="00833A8F">
            <w:pPr>
              <w:pStyle w:val="TableParagraph"/>
              <w:ind w:left="135" w:right="115"/>
              <w:rPr>
                <w:color w:val="231F20"/>
                <w:sz w:val="24"/>
                <w:szCs w:val="24"/>
                <w:lang w:val="ru-RU"/>
              </w:rPr>
            </w:pPr>
          </w:p>
          <w:p w:rsidR="004F2DEF" w:rsidRPr="00FB29E0" w:rsidRDefault="004F2DEF" w:rsidP="00833A8F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</w:p>
        </w:tc>
        <w:tc>
          <w:tcPr>
            <w:tcW w:w="6378" w:type="dxa"/>
          </w:tcPr>
          <w:p w:rsidR="004F2DEF" w:rsidRPr="00FB29E0" w:rsidRDefault="004F2DEF" w:rsidP="00833A8F">
            <w:pPr>
              <w:pStyle w:val="TableParagraph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B29E0" w:rsidRDefault="004F2DEF" w:rsidP="00833A8F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Случаи вычитания однозначного числа из двузначного</w:t>
            </w:r>
          </w:p>
        </w:tc>
        <w:tc>
          <w:tcPr>
            <w:tcW w:w="709" w:type="dxa"/>
          </w:tcPr>
          <w:p w:rsidR="004F2DEF" w:rsidRPr="00FB29E0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4F2DEF" w:rsidRPr="00FB29E0" w:rsidRDefault="004F2DEF" w:rsidP="00833A8F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Числаот1до20.Разряды двузначных </w:t>
            </w:r>
            <w:r w:rsidRPr="006D5E9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Понятия:десятки,</w:t>
            </w:r>
            <w:r w:rsidRPr="000A36F9">
              <w:rPr>
                <w:color w:val="231F20"/>
                <w:sz w:val="24"/>
                <w:szCs w:val="24"/>
                <w:lang w:val="ru-RU"/>
              </w:rPr>
              <w:t xml:space="preserve">единицы. </w:t>
            </w:r>
            <w:r w:rsidRPr="000A36F9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:rsidR="004F2DEF" w:rsidRPr="00FB29E0" w:rsidRDefault="004F2DEF" w:rsidP="00833A8F">
            <w:pPr>
              <w:pStyle w:val="TableParagraph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966960"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B29E0" w:rsidRDefault="004F2DEF" w:rsidP="00833A8F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Получение суммы числа 20, вычитание из 20</w:t>
            </w:r>
          </w:p>
        </w:tc>
        <w:tc>
          <w:tcPr>
            <w:tcW w:w="709" w:type="dxa"/>
          </w:tcPr>
          <w:p w:rsidR="004F2DEF" w:rsidRPr="00FB29E0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4F2DEF" w:rsidRPr="00FB29E0" w:rsidRDefault="004F2DEF" w:rsidP="00833A8F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Числаот1до20.Разряды двузначных </w:t>
            </w:r>
            <w:r w:rsidRPr="006D5E9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  <w:r w:rsidRPr="006D5E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 Понятия</w:t>
            </w:r>
            <w:r w:rsidRPr="000A36F9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:десятки,</w:t>
            </w:r>
            <w:r w:rsidRPr="007B4166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единицы.</w:t>
            </w:r>
            <w:r w:rsidRPr="000A36F9"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  <w:t>Закрепить понятия: плюс, минус, прибавить, отнять</w:t>
            </w:r>
          </w:p>
        </w:tc>
        <w:tc>
          <w:tcPr>
            <w:tcW w:w="6378" w:type="dxa"/>
          </w:tcPr>
          <w:p w:rsidR="004F2DEF" w:rsidRPr="00FB29E0" w:rsidRDefault="004F2DEF" w:rsidP="00833A8F">
            <w:pPr>
              <w:pStyle w:val="TableParagraph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966960">
              <w:rPr>
                <w:color w:val="231F20"/>
                <w:sz w:val="24"/>
                <w:szCs w:val="24"/>
                <w:lang w:val="ru-RU"/>
              </w:rPr>
              <w:t>Решение примеров и задач. Называние компонентов при сложении и вычитании. Проверка обратным действием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060315" w:rsidRDefault="004F2DEF" w:rsidP="00833A8F">
            <w:pPr>
              <w:ind w:left="113" w:right="124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Геометрический материал: угол</w:t>
            </w:r>
          </w:p>
        </w:tc>
        <w:tc>
          <w:tcPr>
            <w:tcW w:w="709" w:type="dxa"/>
          </w:tcPr>
          <w:p w:rsidR="004F2DEF" w:rsidRPr="00060315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4F2DEF" w:rsidRPr="00060315" w:rsidRDefault="004F2DEF" w:rsidP="00833A8F">
            <w:pPr>
              <w:ind w:left="113" w:right="1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Углы (прямой, острый, тупой). Вершина и стороны угла. Угольник</w:t>
            </w:r>
          </w:p>
        </w:tc>
        <w:tc>
          <w:tcPr>
            <w:tcW w:w="6378" w:type="dxa"/>
          </w:tcPr>
          <w:p w:rsidR="004F2DEF" w:rsidRPr="00060315" w:rsidRDefault="004F2DEF" w:rsidP="00833A8F">
            <w:pPr>
              <w:pStyle w:val="af6"/>
              <w:ind w:left="134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3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 углов. Построение по точкам. Применение угольника для различения видов углов (путем наложения)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53195F" w:rsidRDefault="004F2DEF" w:rsidP="00833A8F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Меры времени: час</w:t>
            </w:r>
          </w:p>
        </w:tc>
        <w:tc>
          <w:tcPr>
            <w:tcW w:w="709" w:type="dxa"/>
          </w:tcPr>
          <w:p w:rsidR="004F2DEF" w:rsidRPr="0053195F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2</w:t>
            </w:r>
          </w:p>
        </w:tc>
        <w:tc>
          <w:tcPr>
            <w:tcW w:w="4536" w:type="dxa"/>
          </w:tcPr>
          <w:p w:rsidR="004F2DEF" w:rsidRPr="00E16EFD" w:rsidRDefault="004F2DEF" w:rsidP="00833A8F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E16EFD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Час.Обозначениечаса—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ч</w:t>
            </w:r>
          </w:p>
        </w:tc>
        <w:tc>
          <w:tcPr>
            <w:tcW w:w="6378" w:type="dxa"/>
          </w:tcPr>
          <w:p w:rsidR="004F2DEF" w:rsidRPr="0053195F" w:rsidRDefault="004F2DEF" w:rsidP="00833A8F">
            <w:pPr>
              <w:pStyle w:val="TableParagraph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 w:rsidRPr="0053195F">
              <w:rPr>
                <w:color w:val="231F20"/>
                <w:sz w:val="24"/>
                <w:szCs w:val="24"/>
                <w:lang w:val="ru-RU"/>
              </w:rPr>
              <w:t>Определениевременипочасам(безминут).Ориентирование по часам (часовая стрелка)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6D5E97" w:rsidRDefault="004F2DEF" w:rsidP="00833A8F">
            <w:pPr>
              <w:ind w:left="11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709" w:type="dxa"/>
          </w:tcPr>
          <w:p w:rsidR="004F2DEF" w:rsidRPr="006D5E97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4F2DEF" w:rsidRPr="006D5E97" w:rsidRDefault="004F2DEF" w:rsidP="00833A8F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Изученные типы примеров и задач. Математическая терминология по изученному материалу</w:t>
            </w:r>
          </w:p>
        </w:tc>
        <w:tc>
          <w:tcPr>
            <w:tcW w:w="6378" w:type="dxa"/>
          </w:tcPr>
          <w:p w:rsidR="004F2DEF" w:rsidRDefault="004F2DEF" w:rsidP="00833A8F">
            <w:pPr>
              <w:pStyle w:val="TableParagraph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  <w:r>
              <w:rPr>
                <w:color w:val="231F20"/>
                <w:sz w:val="24"/>
                <w:szCs w:val="24"/>
                <w:lang w:val="ru-RU"/>
              </w:rPr>
              <w:t>Решение примеров и задач.</w:t>
            </w:r>
          </w:p>
          <w:p w:rsidR="004F2DEF" w:rsidRPr="006D5E97" w:rsidRDefault="004F2DEF" w:rsidP="00833A8F">
            <w:pPr>
              <w:pStyle w:val="TableParagraph"/>
              <w:ind w:left="114" w:right="192"/>
              <w:rPr>
                <w:color w:val="231F20"/>
                <w:sz w:val="24"/>
                <w:szCs w:val="24"/>
                <w:lang w:val="ru-RU"/>
              </w:rPr>
            </w:pPr>
          </w:p>
        </w:tc>
      </w:tr>
      <w:tr w:rsidR="004F2DEF" w:rsidRPr="00FA7057" w:rsidTr="00833A8F">
        <w:trPr>
          <w:trHeight w:val="528"/>
        </w:trPr>
        <w:tc>
          <w:tcPr>
            <w:tcW w:w="14595" w:type="dxa"/>
            <w:gridSpan w:val="4"/>
          </w:tcPr>
          <w:p w:rsidR="004F2DEF" w:rsidRDefault="004F2DEF" w:rsidP="00833A8F">
            <w:pPr>
              <w:pStyle w:val="TableParagraph"/>
              <w:ind w:left="114" w:right="218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</w:p>
          <w:p w:rsidR="004F2DEF" w:rsidRPr="00E16EFD" w:rsidRDefault="004F2DEF" w:rsidP="00833A8F">
            <w:pPr>
              <w:pStyle w:val="TableParagraph"/>
              <w:ind w:left="114" w:right="218"/>
              <w:jc w:val="center"/>
              <w:rPr>
                <w:b/>
                <w:color w:val="231F20"/>
                <w:sz w:val="24"/>
                <w:szCs w:val="24"/>
                <w:lang w:val="ru-RU"/>
              </w:rPr>
            </w:pPr>
            <w:r w:rsidRPr="00E16EFD">
              <w:rPr>
                <w:b/>
                <w:color w:val="231F20"/>
                <w:sz w:val="24"/>
                <w:szCs w:val="24"/>
                <w:lang w:val="ru-RU"/>
              </w:rPr>
              <w:t>2-е полугодие (</w:t>
            </w:r>
            <w:r>
              <w:rPr>
                <w:b/>
                <w:color w:val="231F20"/>
                <w:sz w:val="24"/>
                <w:szCs w:val="24"/>
                <w:lang w:val="ru-RU"/>
              </w:rPr>
              <w:t>72 часа</w:t>
            </w:r>
            <w:r w:rsidRPr="00E16EFD">
              <w:rPr>
                <w:b/>
                <w:color w:val="231F20"/>
                <w:sz w:val="24"/>
                <w:szCs w:val="24"/>
                <w:lang w:val="ru-RU"/>
              </w:rPr>
              <w:t>)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Сложение однозначных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чиселспереходом через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десяток:</w:t>
            </w:r>
          </w:p>
          <w:p w:rsidR="004F2DEF" w:rsidRPr="00FB29E0" w:rsidRDefault="004F2DEF" w:rsidP="00833A8F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2,</w:t>
            </w:r>
          </w:p>
          <w:p w:rsidR="004F2DEF" w:rsidRPr="00FB29E0" w:rsidRDefault="004F2DEF" w:rsidP="00833A8F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3,</w:t>
            </w:r>
          </w:p>
          <w:p w:rsidR="004F2DEF" w:rsidRPr="00FB29E0" w:rsidRDefault="004F2DEF" w:rsidP="00833A8F">
            <w:pPr>
              <w:pStyle w:val="TableParagraph"/>
              <w:ind w:left="13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</w:rPr>
              <w:t></w:t>
            </w:r>
            <w:r w:rsidRPr="00FB29E0">
              <w:rPr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color w:val="231F20"/>
                <w:spacing w:val="-5"/>
                <w:sz w:val="24"/>
                <w:szCs w:val="24"/>
                <w:lang w:val="ru-RU"/>
              </w:rPr>
              <w:t>4,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  <w:r w:rsidRPr="00FB29E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+ </w:t>
            </w:r>
            <w:r w:rsidRPr="00FB29E0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Таблицасложенияоднозначныхчисел исоответствующиеслучаивычитания. Понятия: десятки, единицы, сложение, однозначные числа, двузначные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 w:right="21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Знатьприёмсложенияоднозначныхчисел с переходом через десяток.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Уметьчитать,записыватьисравнивать числа в пределах 20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Сложение однозначных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чиселспереходом через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десяток:</w:t>
            </w:r>
          </w:p>
          <w:p w:rsidR="004F2DEF" w:rsidRPr="00FA7057" w:rsidRDefault="004F2DEF" w:rsidP="00833A8F">
            <w:pPr>
              <w:pStyle w:val="TableParagraph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 xml:space="preserve">+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6,</w:t>
            </w:r>
          </w:p>
          <w:p w:rsidR="004F2DEF" w:rsidRPr="00FA7057" w:rsidRDefault="004F2DEF" w:rsidP="00833A8F">
            <w:pPr>
              <w:pStyle w:val="TableParagraph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 xml:space="preserve">+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7,</w:t>
            </w:r>
          </w:p>
          <w:p w:rsidR="004F2DEF" w:rsidRPr="00FA7057" w:rsidRDefault="004F2DEF" w:rsidP="00833A8F">
            <w:pPr>
              <w:pStyle w:val="TableParagraph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 xml:space="preserve">+ </w:t>
            </w:r>
            <w:r w:rsidRPr="00FA7057">
              <w:rPr>
                <w:color w:val="231F20"/>
                <w:spacing w:val="-5"/>
                <w:sz w:val="24"/>
                <w:szCs w:val="24"/>
              </w:rPr>
              <w:t>8,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+ 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Таблицасложенияоднозначныхчисел исоответствующиеслучаивычитания. Понятия: десятки, единицы, сложение, однозначные числа, двузначные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Знатьприёмысложенияоднозначныхчисел с переходом через десяток.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Уметьчитать,записыватьисравнивать числа в пределах 20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Приём вычитанияспереходом через десяток:</w:t>
            </w:r>
          </w:p>
          <w:p w:rsidR="004F2DEF" w:rsidRPr="00FA7057" w:rsidRDefault="004F2DEF" w:rsidP="00833A8F">
            <w:pPr>
              <w:pStyle w:val="TableParagraph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11–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:rsidR="004F2DEF" w:rsidRPr="00FA7057" w:rsidRDefault="004F2DEF" w:rsidP="00833A8F">
            <w:pPr>
              <w:pStyle w:val="TableParagraph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12–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13–</w:t>
            </w:r>
            <w:r w:rsidRPr="00FA7057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pStyle w:val="TableParagraph"/>
              <w:ind w:right="90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Таблицасложенияоднозначныхчисел исоответствующиеслучаивычитания. приём вычитания числа по частям.</w:t>
            </w:r>
          </w:p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Понятия:десятки,единицы,разряды, вычитание, уменьшаемое, вычитаемое, разность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Знатьтаблицусложенияоднозначных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:rsidR="004F2DEF" w:rsidRPr="00FA7057" w:rsidRDefault="004F2DEF" w:rsidP="00833A8F">
            <w:pPr>
              <w:pStyle w:val="TableParagraph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 пользоваться математической терминологией.Знатьприёмвычитаниячисла по частям.</w:t>
            </w:r>
          </w:p>
          <w:p w:rsidR="004F2DEF" w:rsidRPr="00FA7057" w:rsidRDefault="004F2DEF" w:rsidP="00833A8F">
            <w:pPr>
              <w:pStyle w:val="TableParagraph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Знатьтаблицусложенияоднозначных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Знатьиуметьвыполнятьизученныеслучаи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вычитания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17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Обобщающий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урок по теме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«Табличное сложение»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 xml:space="preserve">Таблицасложенияоднозначныхчисел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и соответствующие случаи вычитания. Понятия: таблица сложения, прибавить, вычесть, увеличить на..., уменьшить на…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Знатьтаблицусложенияоднозначных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Уметьпользоватьсяматематическойтерми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нологией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ind w:left="11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Решение примеров и задач. Приём вычитанияспереходом через десяток: 14 —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 вычитания числа по частям. Понятия:десятки,единицы,разряды, вычитание, уменьшаемое, вычитаемое, разность, однозначное число, двузначное число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 w:right="358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Знатьтаблицусложенияоднозначных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чисел.</w:t>
            </w:r>
          </w:p>
          <w:p w:rsidR="004F2DEF" w:rsidRPr="00FA7057" w:rsidRDefault="004F2DEF" w:rsidP="00833A8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Уметьрешатьтекстовыезадачиарифметическим способом.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Знатьтермины: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однозначноечисло,двузначное число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lastRenderedPageBreak/>
              <w:t>Приём вычитанияспереходом через десяток:</w:t>
            </w:r>
          </w:p>
          <w:p w:rsidR="004F2DEF" w:rsidRPr="00FA7057" w:rsidRDefault="004F2DEF" w:rsidP="00833A8F">
            <w:pPr>
              <w:pStyle w:val="TableParagraph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15—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:rsidR="004F2DEF" w:rsidRPr="00FA7057" w:rsidRDefault="004F2DEF" w:rsidP="00833A8F">
            <w:pPr>
              <w:pStyle w:val="TableParagraph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16—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:rsidR="004F2DEF" w:rsidRPr="00FA7057" w:rsidRDefault="004F2DEF" w:rsidP="00833A8F">
            <w:pPr>
              <w:pStyle w:val="TableParagraph"/>
              <w:ind w:left="133"/>
              <w:rPr>
                <w:sz w:val="24"/>
                <w:szCs w:val="24"/>
              </w:rPr>
            </w:pPr>
            <w:r w:rsidRPr="00FA7057">
              <w:rPr>
                <w:color w:val="231F20"/>
                <w:sz w:val="24"/>
                <w:szCs w:val="24"/>
              </w:rPr>
              <w:t>17—</w:t>
            </w:r>
            <w:r w:rsidRPr="00FA7057">
              <w:rPr>
                <w:color w:val="231F20"/>
                <w:spacing w:val="-7"/>
                <w:sz w:val="24"/>
                <w:szCs w:val="24"/>
              </w:rPr>
              <w:t>,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18—</w:t>
            </w:r>
            <w:r w:rsidRPr="00FA7057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>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Приём вычитания числа по частям Понятия:десятки,единицы,разряды, вычитание, уменьшаемое, вычитаемое, разность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Знатьназванияипоследовательностьчисел от0до20;названия,обозначениядействий сложения и вычитания. Знать таблицу сложения однозначных чисел.</w:t>
            </w:r>
          </w:p>
          <w:p w:rsidR="004F2DEF" w:rsidRPr="00FA7057" w:rsidRDefault="004F2DEF" w:rsidP="00833A8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Уметьрешатьтекстовыезадачиарифметическим способом.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Знатьтермины:</w:t>
            </w:r>
            <w:r w:rsidRPr="00FA7057">
              <w:rPr>
                <w:rFonts w:ascii="Times New Roman" w:hAnsi="Times New Roman" w:cs="Times New Roman"/>
                <w:i/>
                <w:color w:val="231F20"/>
                <w:sz w:val="24"/>
                <w:szCs w:val="24"/>
                <w:lang w:val="ru-RU"/>
              </w:rPr>
              <w:t>однозначноечисло,двузначное число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501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Табличное сложениеи вычитание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впределах</w:t>
            </w:r>
            <w:r w:rsidRPr="00FA7057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pStyle w:val="TableParagraph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Обобщить понятия по теме «Табличноесложениеивычитаниевпределах 20».Приёмвычитанияиприбавления числа по частям.</w:t>
            </w:r>
          </w:p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Понятия:десятки,единицы,разряды, вычитание, уменьшаемое, вычитаемое, разность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 w:right="121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Знатьназванияипоследовательностьчисел от 0 до 20; название, обозначение действий сложения и вычитания; таблицу сложения чисел в пределах 20 и соответствующие случаи вычитания и сложения.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Уметь решать примеры и задачи.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Уметьпользоватьсяматематическойтерминоло</w:t>
            </w:r>
            <w:r w:rsidRPr="00FA7057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>гией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0738C8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Единицыизмерениявремени: минута, час, сутки, год</w:t>
            </w:r>
          </w:p>
        </w:tc>
        <w:tc>
          <w:tcPr>
            <w:tcW w:w="709" w:type="dxa"/>
          </w:tcPr>
          <w:p w:rsidR="004F2DEF" w:rsidRPr="000738C8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6</w:t>
            </w:r>
          </w:p>
        </w:tc>
        <w:tc>
          <w:tcPr>
            <w:tcW w:w="4536" w:type="dxa"/>
          </w:tcPr>
          <w:p w:rsidR="004F2DEF" w:rsidRPr="000738C8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Единицы измерения времени: минута,час,сутки,неделя,месяц,год.Отрывнойкалендарь.Порядокмесяцев, их названия</w:t>
            </w:r>
          </w:p>
        </w:tc>
        <w:tc>
          <w:tcPr>
            <w:tcW w:w="6378" w:type="dxa"/>
          </w:tcPr>
          <w:p w:rsidR="004F2DEF" w:rsidRPr="000738C8" w:rsidRDefault="004F2DEF" w:rsidP="00833A8F">
            <w:pPr>
              <w:pStyle w:val="TableParagraph"/>
              <w:ind w:left="114" w:right="218"/>
              <w:rPr>
                <w:sz w:val="24"/>
                <w:szCs w:val="24"/>
                <w:lang w:val="ru-RU"/>
              </w:rPr>
            </w:pPr>
            <w:r w:rsidRPr="000738C8">
              <w:rPr>
                <w:color w:val="231F20"/>
                <w:sz w:val="24"/>
                <w:szCs w:val="24"/>
                <w:lang w:val="ru-RU"/>
              </w:rPr>
              <w:t>Уметь называть и записывать единицы измерения времени; называть дни неделии месяцы в порядке следования: уметь находить число месяца на отрывном кален</w:t>
            </w:r>
            <w:r w:rsidRPr="000738C8">
              <w:rPr>
                <w:color w:val="231F20"/>
                <w:spacing w:val="-2"/>
                <w:sz w:val="24"/>
                <w:szCs w:val="24"/>
                <w:lang w:val="ru-RU"/>
              </w:rPr>
              <w:t>даре.</w:t>
            </w:r>
          </w:p>
          <w:p w:rsidR="004F2DEF" w:rsidRPr="000738C8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0738C8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Решатьпримерыизадачинатабличное сложение и вычитание в пределах 20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53195F" w:rsidRDefault="004F2DEF" w:rsidP="00833A8F">
            <w:pPr>
              <w:ind w:left="133" w:right="124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Геометрический материал: многоугольники</w:t>
            </w:r>
          </w:p>
        </w:tc>
        <w:tc>
          <w:tcPr>
            <w:tcW w:w="709" w:type="dxa"/>
          </w:tcPr>
          <w:p w:rsidR="004F2DEF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4F2DEF" w:rsidRPr="00381197" w:rsidRDefault="004F2DEF" w:rsidP="00833A8F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Многоугольник (треугольник, прямоугольник, квадрат). </w:t>
            </w:r>
            <w:r w:rsidRPr="00FB29E0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Углы (прямой, острый, тупой). </w:t>
            </w:r>
          </w:p>
        </w:tc>
        <w:tc>
          <w:tcPr>
            <w:tcW w:w="6378" w:type="dxa"/>
          </w:tcPr>
          <w:p w:rsidR="004F2DEF" w:rsidRPr="00381197" w:rsidRDefault="004F2DEF" w:rsidP="00833A8F">
            <w:pPr>
              <w:pStyle w:val="af6"/>
              <w:ind w:left="136" w:right="2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элементы многоугольника: сторона, угол. Различение многоугольников (прямоугольник, квадрат, треугольник)</w:t>
            </w:r>
          </w:p>
          <w:p w:rsidR="004F2DEF" w:rsidRPr="00381197" w:rsidRDefault="004F2DEF" w:rsidP="00833A8F">
            <w:pPr>
              <w:pStyle w:val="TableParagraph"/>
              <w:ind w:left="114" w:right="218"/>
              <w:rPr>
                <w:color w:val="231F20"/>
                <w:sz w:val="24"/>
                <w:szCs w:val="24"/>
                <w:highlight w:val="yellow"/>
                <w:lang w:val="ru-RU"/>
              </w:rPr>
            </w:pP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381197" w:rsidRDefault="004F2DEF" w:rsidP="00833A8F">
            <w:pPr>
              <w:ind w:left="133" w:right="124"/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Геометрический материал: повторение пройденного</w:t>
            </w:r>
          </w:p>
        </w:tc>
        <w:tc>
          <w:tcPr>
            <w:tcW w:w="709" w:type="dxa"/>
          </w:tcPr>
          <w:p w:rsidR="004F2DEF" w:rsidRPr="000738C8" w:rsidRDefault="004F2DEF" w:rsidP="00833A8F">
            <w:pPr>
              <w:ind w:left="113" w:right="115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4F2DEF" w:rsidRPr="000738C8" w:rsidRDefault="004F2DEF" w:rsidP="00833A8F">
            <w:pPr>
              <w:ind w:left="113" w:right="115"/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Отрезок, длин отрезка, сантиметр, дециметр. Прямоугольник, квадрат, треугольник, угол, сторона</w:t>
            </w:r>
          </w:p>
        </w:tc>
        <w:tc>
          <w:tcPr>
            <w:tcW w:w="6378" w:type="dxa"/>
          </w:tcPr>
          <w:p w:rsidR="004F2DEF" w:rsidRPr="00381197" w:rsidRDefault="004F2DEF" w:rsidP="00833A8F">
            <w:pPr>
              <w:pStyle w:val="af6"/>
              <w:ind w:left="136" w:right="27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заданий учителя. Измерение длин отрезков, их сравнение, построение отрезков с длинами, больше (меньше) заданной. Построение многоугольников по точкам с использованием линейки. Измерение длин сторон многоугольников.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83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Повторение. Сложениечисел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в пределах 20</w:t>
            </w:r>
          </w:p>
          <w:p w:rsidR="004F2DEF" w:rsidRPr="00FA7057" w:rsidRDefault="004F2DEF" w:rsidP="00833A8F">
            <w:pPr>
              <w:pStyle w:val="TableParagraph"/>
              <w:ind w:left="133" w:right="260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с переходом через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lastRenderedPageBreak/>
              <w:t xml:space="preserve">десяток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(прибавление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числа9,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>числа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38119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8,ч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исла7;прибавлениечисел 6, 5, 4, 3, 2)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Сложение,прибавление,примеры,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Решатьпримерыпутёмприбавлениячисла9. Решатьпримерыпутёмприбавлениячисла8. Решатьпримерыпутёмприбавлениячисла7. Решать примеры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lastRenderedPageBreak/>
              <w:t>путём прибавления чисел6, 5, 4, 3, 2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179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lastRenderedPageBreak/>
              <w:t xml:space="preserve">Повторение.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 xml:space="preserve">Вычитаниечисел в пределах 20спереходом через десяток </w:t>
            </w:r>
            <w:r w:rsidRPr="00FA7057">
              <w:rPr>
                <w:color w:val="231F20"/>
                <w:spacing w:val="-2"/>
                <w:sz w:val="24"/>
                <w:szCs w:val="24"/>
                <w:lang w:val="ru-RU"/>
              </w:rPr>
              <w:t xml:space="preserve">(вычитание 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числа 9, числа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8,числа7;вычитаниечисел 6, 5, 4, 3, 2)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5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Вычитание, примеры,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задача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 w:right="197"/>
              <w:jc w:val="both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Решатьпримерыпутёмвычитаниячисла9. Решатьпримерыпутёмвычитаниячисла8. Решатьпримерыпутёмвычитаниячисла7. Решатьпримерыпутёмвычитаниячисел6, 5, 4, 3, 2. Выполнять задания учителя.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Взаимодействоватьс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одноклассниками 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при решении примеров на вычитание</w:t>
            </w:r>
          </w:p>
        </w:tc>
      </w:tr>
      <w:tr w:rsidR="004F2DEF" w:rsidRPr="00FA7057" w:rsidTr="00833A8F">
        <w:trPr>
          <w:trHeight w:val="1150"/>
        </w:trPr>
        <w:tc>
          <w:tcPr>
            <w:tcW w:w="2972" w:type="dxa"/>
          </w:tcPr>
          <w:p w:rsidR="004F2DEF" w:rsidRPr="00FA7057" w:rsidRDefault="004F2DEF" w:rsidP="00833A8F">
            <w:pPr>
              <w:pStyle w:val="TableParagraph"/>
              <w:ind w:left="133" w:right="335"/>
              <w:rPr>
                <w:sz w:val="24"/>
                <w:szCs w:val="24"/>
                <w:lang w:val="ru-RU"/>
              </w:rPr>
            </w:pPr>
            <w:r>
              <w:rPr>
                <w:color w:val="231F20"/>
                <w:spacing w:val="-2"/>
                <w:sz w:val="24"/>
                <w:szCs w:val="24"/>
                <w:lang w:val="ru-RU"/>
              </w:rPr>
              <w:t>Повторение</w:t>
            </w:r>
            <w:r w:rsidRPr="00FA7057">
              <w:rPr>
                <w:color w:val="231F20"/>
                <w:sz w:val="24"/>
                <w:szCs w:val="24"/>
                <w:lang w:val="ru-RU"/>
              </w:rPr>
              <w:t>по</w:t>
            </w:r>
            <w:r w:rsidRPr="00FA7057">
              <w:rPr>
                <w:color w:val="231F20"/>
                <w:spacing w:val="-4"/>
                <w:sz w:val="24"/>
                <w:szCs w:val="24"/>
                <w:lang w:val="ru-RU"/>
              </w:rPr>
              <w:t>теме</w:t>
            </w:r>
          </w:p>
          <w:p w:rsidR="004F2DEF" w:rsidRPr="00FA7057" w:rsidRDefault="004F2DEF" w:rsidP="00833A8F">
            <w:pPr>
              <w:ind w:left="133" w:right="12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 xml:space="preserve">«Сложение и вычитание в пределах 20 с 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  <w:lang w:val="ru-RU"/>
              </w:rPr>
              <w:t>переходомче</w:t>
            </w: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рез десяток»</w:t>
            </w:r>
          </w:p>
        </w:tc>
        <w:tc>
          <w:tcPr>
            <w:tcW w:w="709" w:type="dxa"/>
          </w:tcPr>
          <w:p w:rsidR="004F2DEF" w:rsidRPr="00FA7057" w:rsidRDefault="004F2DEF" w:rsidP="00833A8F">
            <w:pPr>
              <w:ind w:left="113" w:right="115"/>
              <w:jc w:val="center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8</w:t>
            </w:r>
          </w:p>
        </w:tc>
        <w:tc>
          <w:tcPr>
            <w:tcW w:w="4536" w:type="dxa"/>
          </w:tcPr>
          <w:p w:rsidR="004F2DEF" w:rsidRPr="00FA7057" w:rsidRDefault="004F2DEF" w:rsidP="00833A8F">
            <w:pPr>
              <w:pStyle w:val="TableParagraph"/>
              <w:ind w:left="114" w:right="115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Числа от 1 до 20. Различение однозначныхидвузначныхчисел;сложение и вычитание в пределах 20</w:t>
            </w:r>
          </w:p>
          <w:p w:rsidR="004F2DEF" w:rsidRPr="00FA7057" w:rsidRDefault="004F2DEF" w:rsidP="00833A8F">
            <w:pPr>
              <w:ind w:left="113" w:right="115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спереходомчерез</w:t>
            </w:r>
            <w:r w:rsidRPr="00FA7057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>десяток</w:t>
            </w:r>
          </w:p>
        </w:tc>
        <w:tc>
          <w:tcPr>
            <w:tcW w:w="6378" w:type="dxa"/>
          </w:tcPr>
          <w:p w:rsidR="004F2DEF" w:rsidRPr="00FA7057" w:rsidRDefault="004F2DEF" w:rsidP="00833A8F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FA7057">
              <w:rPr>
                <w:color w:val="231F20"/>
                <w:sz w:val="24"/>
                <w:szCs w:val="24"/>
                <w:lang w:val="ru-RU"/>
              </w:rPr>
              <w:t>Называтьизаписыватьчиславпределах20; считать в прямом и обратном порядке.</w:t>
            </w:r>
          </w:p>
          <w:p w:rsidR="004F2DEF" w:rsidRPr="00FA7057" w:rsidRDefault="004F2DEF" w:rsidP="00833A8F">
            <w:pPr>
              <w:ind w:left="114"/>
              <w:rPr>
                <w:rFonts w:ascii="Times New Roman" w:eastAsia="NewtonCSanPin" w:hAnsi="Times New Roman" w:cs="Times New Roman"/>
                <w:color w:val="231F20"/>
                <w:sz w:val="24"/>
                <w:szCs w:val="24"/>
                <w:lang w:val="ru-RU"/>
              </w:rPr>
            </w:pPr>
            <w:r w:rsidRPr="00FA7057">
              <w:rPr>
                <w:rFonts w:ascii="Times New Roman" w:hAnsi="Times New Roman" w:cs="Times New Roman"/>
                <w:color w:val="231F20"/>
                <w:sz w:val="24"/>
                <w:szCs w:val="24"/>
                <w:lang w:val="ru-RU"/>
              </w:rPr>
              <w:t>Решать примеры и задачи натабличное сложениеивычитаниевпределах20спереходом через десяток</w:t>
            </w:r>
          </w:p>
        </w:tc>
      </w:tr>
    </w:tbl>
    <w:p w:rsidR="005529BE" w:rsidRDefault="005529BE" w:rsidP="004F2DEF">
      <w:pPr>
        <w:pStyle w:val="ad"/>
        <w:spacing w:line="360" w:lineRule="auto"/>
        <w:jc w:val="center"/>
      </w:pPr>
    </w:p>
    <w:sectPr w:rsidR="005529BE" w:rsidSect="006C12BF">
      <w:headerReference w:type="default" r:id="rId8"/>
      <w:footerReference w:type="default" r:id="rId9"/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8A" w:rsidRDefault="0005138A">
      <w:pPr>
        <w:spacing w:after="0" w:line="240" w:lineRule="auto"/>
      </w:pPr>
      <w:r>
        <w:separator/>
      </w:r>
    </w:p>
  </w:endnote>
  <w:endnote w:type="continuationSeparator" w:id="1">
    <w:p w:rsidR="0005138A" w:rsidRDefault="0005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4C" w:rsidRDefault="00242C4C">
    <w:pPr>
      <w:spacing w:after="160" w:line="259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8A" w:rsidRDefault="0005138A">
      <w:pPr>
        <w:spacing w:after="0" w:line="240" w:lineRule="auto"/>
      </w:pPr>
      <w:r>
        <w:separator/>
      </w:r>
    </w:p>
  </w:footnote>
  <w:footnote w:type="continuationSeparator" w:id="1">
    <w:p w:rsidR="0005138A" w:rsidRDefault="0005138A">
      <w:pPr>
        <w:spacing w:after="0" w:line="240" w:lineRule="auto"/>
      </w:pPr>
      <w:r>
        <w:continuationSeparator/>
      </w:r>
    </w:p>
  </w:footnote>
  <w:footnote w:id="2">
    <w:p w:rsidR="004F2DEF" w:rsidRDefault="004F2DEF" w:rsidP="004F2DEF">
      <w:pPr>
        <w:pStyle w:val="afb"/>
      </w:pPr>
      <w:r>
        <w:rPr>
          <w:rStyle w:val="afc"/>
        </w:rPr>
        <w:footnoteRef/>
      </w:r>
      <w:r w:rsidRPr="00F13D22">
        <w:rPr>
          <w:rFonts w:ascii="Times New Roman" w:hAnsi="Times New Roman" w:cs="Times New Roman"/>
        </w:rPr>
        <w:t xml:space="preserve">Обучение организуется при использовании материалов специальных </w:t>
      </w:r>
      <w:r>
        <w:rPr>
          <w:rFonts w:ascii="Times New Roman" w:hAnsi="Times New Roman" w:cs="Times New Roman"/>
        </w:rPr>
        <w:t xml:space="preserve">учебниковдля </w:t>
      </w:r>
      <w:r w:rsidRPr="00F13D22">
        <w:rPr>
          <w:rFonts w:ascii="Times New Roman" w:hAnsi="Times New Roman" w:cs="Times New Roman"/>
        </w:rPr>
        <w:t xml:space="preserve">обучающихся </w:t>
      </w:r>
      <w:r>
        <w:rPr>
          <w:rFonts w:ascii="Times New Roman" w:hAnsi="Times New Roman" w:cs="Times New Roman"/>
        </w:rPr>
        <w:t xml:space="preserve">с нарушением слуха 1 и 2 классов </w:t>
      </w:r>
      <w:r w:rsidRPr="00F13D22">
        <w:rPr>
          <w:rFonts w:ascii="Times New Roman" w:hAnsi="Times New Roman" w:cs="Times New Roman"/>
        </w:rPr>
        <w:t>(Жеребятьева Е. А., Соловьева И. Л. –</w:t>
      </w:r>
      <w:r w:rsidRPr="00F13D22">
        <w:rPr>
          <w:rFonts w:ascii="Times New Roman" w:hAnsi="Times New Roman" w:cs="Times New Roman"/>
          <w:color w:val="231F20"/>
          <w:w w:val="105"/>
        </w:rPr>
        <w:t xml:space="preserve"> М.: Просвещение) </w:t>
      </w:r>
      <w:r w:rsidRPr="00F13D22">
        <w:rPr>
          <w:rFonts w:ascii="Times New Roman" w:hAnsi="Times New Roman" w:cs="Times New Roman"/>
        </w:rPr>
        <w:t>и для обучающихся с интеллектуальными нарушениями (умственной отсталостью)</w:t>
      </w:r>
      <w:r>
        <w:rPr>
          <w:rFonts w:ascii="Times New Roman" w:hAnsi="Times New Roman" w:cs="Times New Roman"/>
        </w:rPr>
        <w:t xml:space="preserve"> 2 класса </w:t>
      </w:r>
      <w:r w:rsidRPr="00F13D22">
        <w:rPr>
          <w:rFonts w:ascii="Times New Roman" w:hAnsi="Times New Roman" w:cs="Times New Roman"/>
        </w:rPr>
        <w:t xml:space="preserve">(Алышева Т. В. </w:t>
      </w:r>
      <w:r w:rsidRPr="00F13D22">
        <w:rPr>
          <w:rFonts w:ascii="Times New Roman" w:hAnsi="Times New Roman" w:cs="Times New Roman"/>
          <w:color w:val="231F20"/>
          <w:w w:val="105"/>
        </w:rPr>
        <w:t>— М.: Просвещение).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C4C" w:rsidRDefault="00242C4C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F4162"/>
    <w:multiLevelType w:val="multilevel"/>
    <w:tmpl w:val="42BECD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D2A2C78"/>
    <w:multiLevelType w:val="hybridMultilevel"/>
    <w:tmpl w:val="BEF20586"/>
    <w:lvl w:ilvl="0" w:tplc="45EA7EEE">
      <w:start w:val="1"/>
      <w:numFmt w:val="decimal"/>
      <w:lvlText w:val="%1."/>
      <w:lvlJc w:val="left"/>
      <w:pPr>
        <w:ind w:left="117" w:hanging="240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262CE2F4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409AD324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BF580CF6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BF38572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437074BE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28803D10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EB5822DC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AB14C77E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2">
    <w:nsid w:val="1A781ECA"/>
    <w:multiLevelType w:val="multilevel"/>
    <w:tmpl w:val="CD9C5BA4"/>
    <w:lvl w:ilvl="0">
      <w:start w:val="1"/>
      <w:numFmt w:val="bullet"/>
      <w:lvlText w:val="-"/>
      <w:lvlJc w:val="left"/>
      <w:pPr>
        <w:ind w:left="25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9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1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5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7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9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1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</w:abstractNum>
  <w:abstractNum w:abstractNumId="3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949EB"/>
    <w:multiLevelType w:val="hybridMultilevel"/>
    <w:tmpl w:val="6944D39C"/>
    <w:lvl w:ilvl="0" w:tplc="7DF806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C2AAE"/>
    <w:multiLevelType w:val="multilevel"/>
    <w:tmpl w:val="1D3041EA"/>
    <w:lvl w:ilvl="0">
      <w:start w:val="1"/>
      <w:numFmt w:val="bullet"/>
      <w:lvlText w:val="-"/>
      <w:lvlJc w:val="left"/>
      <w:pPr>
        <w:ind w:left="17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29BE"/>
    <w:rsid w:val="0005138A"/>
    <w:rsid w:val="000C0809"/>
    <w:rsid w:val="00121BF7"/>
    <w:rsid w:val="001321DE"/>
    <w:rsid w:val="001C3546"/>
    <w:rsid w:val="001C3E52"/>
    <w:rsid w:val="00242C4C"/>
    <w:rsid w:val="00387029"/>
    <w:rsid w:val="003D0C08"/>
    <w:rsid w:val="00416091"/>
    <w:rsid w:val="004F2DEF"/>
    <w:rsid w:val="00507629"/>
    <w:rsid w:val="005529BE"/>
    <w:rsid w:val="006076D5"/>
    <w:rsid w:val="0064493F"/>
    <w:rsid w:val="00677260"/>
    <w:rsid w:val="00686E7A"/>
    <w:rsid w:val="006C12BF"/>
    <w:rsid w:val="00772421"/>
    <w:rsid w:val="009117F9"/>
    <w:rsid w:val="00994B8A"/>
    <w:rsid w:val="00A333B5"/>
    <w:rsid w:val="00AB4565"/>
    <w:rsid w:val="00C93AD6"/>
    <w:rsid w:val="00D43EC8"/>
    <w:rsid w:val="00D97605"/>
    <w:rsid w:val="00E86C7E"/>
    <w:rsid w:val="00EE459A"/>
    <w:rsid w:val="00F054EF"/>
    <w:rsid w:val="00F168A2"/>
    <w:rsid w:val="00F203B2"/>
    <w:rsid w:val="00F4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0E"/>
    <w:pPr>
      <w:spacing w:after="200" w:line="276" w:lineRule="auto"/>
    </w:pPr>
    <w:rPr>
      <w:sz w:val="22"/>
    </w:rPr>
  </w:style>
  <w:style w:type="paragraph" w:styleId="2">
    <w:name w:val="heading 2"/>
    <w:next w:val="a"/>
    <w:link w:val="20"/>
    <w:uiPriority w:val="9"/>
    <w:unhideWhenUsed/>
    <w:qFormat/>
    <w:rsid w:val="00C8119C"/>
    <w:pPr>
      <w:keepNext/>
      <w:keepLines/>
      <w:spacing w:after="17" w:line="247" w:lineRule="auto"/>
      <w:ind w:left="10" w:right="74" w:hanging="10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D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463B"/>
    <w:rPr>
      <w:b/>
      <w:bCs/>
    </w:rPr>
  </w:style>
  <w:style w:type="character" w:styleId="a4">
    <w:name w:val="Emphasis"/>
    <w:qFormat/>
    <w:rsid w:val="000B463B"/>
    <w:rPr>
      <w:i/>
      <w:iCs/>
    </w:rPr>
  </w:style>
  <w:style w:type="character" w:customStyle="1" w:styleId="a5">
    <w:name w:val="Основной текст с отступом Знак"/>
    <w:basedOn w:val="a0"/>
    <w:uiPriority w:val="99"/>
    <w:qFormat/>
    <w:rsid w:val="00761EE3"/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C8119C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Без интервала Знак"/>
    <w:uiPriority w:val="1"/>
    <w:qFormat/>
    <w:locked/>
    <w:rsid w:val="00C8119C"/>
    <w:rPr>
      <w:rFonts w:ascii="Calibri" w:eastAsia="Calibri" w:hAnsi="Calibri" w:cs="Calibri"/>
      <w:color w:val="000000"/>
    </w:rPr>
  </w:style>
  <w:style w:type="character" w:customStyle="1" w:styleId="FontStyle12">
    <w:name w:val="Font Style12"/>
    <w:qFormat/>
    <w:rsid w:val="00B927A9"/>
    <w:rPr>
      <w:rFonts w:ascii="Franklin Gothic Heavy" w:hAnsi="Franklin Gothic Heavy" w:cs="Franklin Gothic Heavy"/>
      <w:sz w:val="20"/>
      <w:szCs w:val="20"/>
    </w:rPr>
  </w:style>
  <w:style w:type="character" w:customStyle="1" w:styleId="FontStyle27">
    <w:name w:val="Font Style27"/>
    <w:uiPriority w:val="99"/>
    <w:qFormat/>
    <w:rsid w:val="00B927A9"/>
    <w:rPr>
      <w:rFonts w:ascii="Times New Roman" w:hAnsi="Times New Roman" w:cs="Times New Roman"/>
      <w:sz w:val="20"/>
      <w:szCs w:val="20"/>
    </w:rPr>
  </w:style>
  <w:style w:type="character" w:customStyle="1" w:styleId="c9">
    <w:name w:val="c9"/>
    <w:qFormat/>
    <w:rsid w:val="00015869"/>
  </w:style>
  <w:style w:type="character" w:customStyle="1" w:styleId="c13">
    <w:name w:val="c13"/>
    <w:qFormat/>
    <w:rsid w:val="005A3E03"/>
    <w:rPr>
      <w:rFonts w:cs="Times New Roman"/>
    </w:rPr>
  </w:style>
  <w:style w:type="character" w:customStyle="1" w:styleId="FontStyle30">
    <w:name w:val="Font Style30"/>
    <w:qFormat/>
    <w:rsid w:val="005A3E03"/>
    <w:rPr>
      <w:rFonts w:ascii="Times New Roman" w:hAnsi="Times New Roman"/>
      <w:b/>
      <w:sz w:val="22"/>
    </w:rPr>
  </w:style>
  <w:style w:type="character" w:customStyle="1" w:styleId="FontStyle26">
    <w:name w:val="Font Style26"/>
    <w:qFormat/>
    <w:rsid w:val="00567E56"/>
    <w:rPr>
      <w:rFonts w:ascii="Times New Roman" w:hAnsi="Times New Roman"/>
      <w:sz w:val="22"/>
    </w:rPr>
  </w:style>
  <w:style w:type="character" w:customStyle="1" w:styleId="-">
    <w:name w:val="Интернет-ссылка"/>
    <w:basedOn w:val="a0"/>
    <w:uiPriority w:val="99"/>
    <w:unhideWhenUsed/>
    <w:rsid w:val="004559FC"/>
    <w:rPr>
      <w:color w:val="0000FF" w:themeColor="hyperlink"/>
      <w:u w:val="single"/>
    </w:rPr>
  </w:style>
  <w:style w:type="character" w:customStyle="1" w:styleId="s1">
    <w:name w:val="s1"/>
    <w:uiPriority w:val="99"/>
    <w:qFormat/>
    <w:rsid w:val="00FE4A8F"/>
    <w:rPr>
      <w:rFonts w:cs="Times New Roman"/>
    </w:rPr>
  </w:style>
  <w:style w:type="character" w:customStyle="1" w:styleId="s5">
    <w:name w:val="s5"/>
    <w:qFormat/>
    <w:rsid w:val="00FE4A8F"/>
    <w:rPr>
      <w:rFonts w:cs="Times New Roman"/>
    </w:rPr>
  </w:style>
  <w:style w:type="character" w:customStyle="1" w:styleId="s12">
    <w:name w:val="s12"/>
    <w:qFormat/>
    <w:rsid w:val="00FE4A8F"/>
    <w:rPr>
      <w:rFonts w:cs="Times New Roman"/>
    </w:rPr>
  </w:style>
  <w:style w:type="character" w:customStyle="1" w:styleId="c0c4">
    <w:name w:val="c0 c4"/>
    <w:qFormat/>
    <w:rsid w:val="00FE4A8F"/>
    <w:rPr>
      <w:rFonts w:cs="Times New Roman"/>
    </w:rPr>
  </w:style>
  <w:style w:type="character" w:customStyle="1" w:styleId="c4">
    <w:name w:val="c4"/>
    <w:basedOn w:val="a0"/>
    <w:qFormat/>
    <w:rsid w:val="00444E1F"/>
  </w:style>
  <w:style w:type="paragraph" w:customStyle="1" w:styleId="a7">
    <w:name w:val="Заголовок"/>
    <w:basedOn w:val="a"/>
    <w:next w:val="a8"/>
    <w:qFormat/>
    <w:rsid w:val="006C12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6C12BF"/>
    <w:pPr>
      <w:spacing w:after="140"/>
    </w:pPr>
  </w:style>
  <w:style w:type="paragraph" w:styleId="a9">
    <w:name w:val="List"/>
    <w:basedOn w:val="a8"/>
    <w:rsid w:val="006C12BF"/>
    <w:rPr>
      <w:rFonts w:cs="Lucida Sans"/>
    </w:rPr>
  </w:style>
  <w:style w:type="paragraph" w:styleId="aa">
    <w:name w:val="caption"/>
    <w:basedOn w:val="a"/>
    <w:qFormat/>
    <w:rsid w:val="006C12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rsid w:val="006C12BF"/>
    <w:pPr>
      <w:suppressLineNumbers/>
    </w:pPr>
    <w:rPr>
      <w:rFonts w:cs="Lucida Sans"/>
    </w:rPr>
  </w:style>
  <w:style w:type="paragraph" w:styleId="ac">
    <w:name w:val="Normal (Web)"/>
    <w:basedOn w:val="a"/>
    <w:uiPriority w:val="99"/>
    <w:qFormat/>
    <w:rsid w:val="000B46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1"/>
    <w:basedOn w:val="a"/>
    <w:uiPriority w:val="99"/>
    <w:qFormat/>
    <w:rsid w:val="000B46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6B01E6"/>
    <w:rPr>
      <w:rFonts w:ascii="Calibri" w:eastAsia="Calibri" w:hAnsi="Calibri" w:cs="Calibri"/>
      <w:color w:val="000000"/>
      <w:sz w:val="22"/>
    </w:rPr>
  </w:style>
  <w:style w:type="paragraph" w:styleId="ae">
    <w:name w:val="Body Text Indent"/>
    <w:basedOn w:val="a"/>
    <w:uiPriority w:val="99"/>
    <w:rsid w:val="00761EE3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paragraph" w:customStyle="1" w:styleId="Standard">
    <w:name w:val="Standard"/>
    <w:basedOn w:val="a"/>
    <w:qFormat/>
    <w:rsid w:val="00C811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customStyle="1" w:styleId="af">
    <w:name w:val="Содержимое таблицы"/>
    <w:basedOn w:val="Standard"/>
    <w:qFormat/>
    <w:rsid w:val="008F2431"/>
  </w:style>
  <w:style w:type="paragraph" w:customStyle="1" w:styleId="c0">
    <w:name w:val="c0"/>
    <w:basedOn w:val="a"/>
    <w:qFormat/>
    <w:rsid w:val="00114F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Верхний и нижний колонтитулы"/>
    <w:basedOn w:val="a"/>
    <w:qFormat/>
    <w:rsid w:val="006C12BF"/>
  </w:style>
  <w:style w:type="paragraph" w:styleId="af1">
    <w:name w:val="header"/>
    <w:basedOn w:val="af0"/>
    <w:rsid w:val="006C12BF"/>
  </w:style>
  <w:style w:type="paragraph" w:styleId="af2">
    <w:name w:val="footer"/>
    <w:basedOn w:val="af0"/>
    <w:rsid w:val="006C12BF"/>
  </w:style>
  <w:style w:type="table" w:customStyle="1" w:styleId="TableGrid">
    <w:name w:val="TableGrid"/>
    <w:rsid w:val="00C8119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59"/>
    <w:rsid w:val="00CE75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97605"/>
    <w:pPr>
      <w:widowControl w:val="0"/>
      <w:spacing w:after="0" w:line="240" w:lineRule="auto"/>
    </w:pPr>
    <w:rPr>
      <w:rFonts w:ascii="NewtonCSanPin" w:eastAsia="NewtonCSanPin" w:hAnsi="NewtonCSanPin" w:cs="NewtonCSanPin"/>
      <w:lang w:eastAsia="en-US"/>
    </w:rPr>
  </w:style>
  <w:style w:type="paragraph" w:customStyle="1" w:styleId="af4">
    <w:name w:val="Основной"/>
    <w:basedOn w:val="a"/>
    <w:link w:val="af5"/>
    <w:rsid w:val="00242C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5">
    <w:name w:val="Основной Знак"/>
    <w:link w:val="af4"/>
    <w:rsid w:val="00242C4C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ConsPlusNormal">
    <w:name w:val="ConsPlusNormal"/>
    <w:rsid w:val="00242C4C"/>
    <w:pPr>
      <w:widowControl w:val="0"/>
      <w:autoSpaceDE w:val="0"/>
      <w:autoSpaceDN w:val="0"/>
      <w:adjustRightInd w:val="0"/>
    </w:pPr>
    <w:rPr>
      <w:rFonts w:ascii="Arial" w:hAnsi="Arial" w:cs="Arial"/>
      <w:szCs w:val="20"/>
    </w:rPr>
  </w:style>
  <w:style w:type="paragraph" w:styleId="af6">
    <w:name w:val="List Paragraph"/>
    <w:basedOn w:val="a"/>
    <w:link w:val="af7"/>
    <w:uiPriority w:val="1"/>
    <w:qFormat/>
    <w:rsid w:val="00242C4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af8">
    <w:name w:val="Прижатый влево"/>
    <w:basedOn w:val="a"/>
    <w:next w:val="a"/>
    <w:uiPriority w:val="99"/>
    <w:rsid w:val="00242C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242C4C"/>
    <w:rPr>
      <w:rFonts w:eastAsiaTheme="minorHAnsi"/>
      <w:sz w:val="22"/>
      <w:lang w:eastAsia="en-US"/>
    </w:rPr>
  </w:style>
  <w:style w:type="paragraph" w:customStyle="1" w:styleId="af9">
    <w:name w:val="Базовый"/>
    <w:rsid w:val="004F2DEF"/>
    <w:pPr>
      <w:suppressAutoHyphens/>
      <w:spacing w:line="100" w:lineRule="atLeast"/>
    </w:pPr>
    <w:rPr>
      <w:rFonts w:ascii="Calibri" w:eastAsia="SimSun" w:hAnsi="Calibri" w:cs="Times New Roman"/>
      <w:color w:val="00000A"/>
      <w:sz w:val="24"/>
      <w:szCs w:val="24"/>
    </w:rPr>
  </w:style>
  <w:style w:type="character" w:customStyle="1" w:styleId="FontStyle11">
    <w:name w:val="Font Style11"/>
    <w:rsid w:val="004F2DEF"/>
    <w:rPr>
      <w:rFonts w:ascii="Franklin Gothic Heavy" w:hAnsi="Franklin Gothic Heavy" w:cs="Franklin Gothic Heavy"/>
      <w:sz w:val="28"/>
      <w:szCs w:val="28"/>
    </w:rPr>
  </w:style>
  <w:style w:type="character" w:customStyle="1" w:styleId="FontStyle15">
    <w:name w:val="Font Style15"/>
    <w:rsid w:val="004F2D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4F2DEF"/>
    <w:rPr>
      <w:rFonts w:ascii="Microsoft Sans Serif" w:hAnsi="Microsoft Sans Serif" w:cs="Microsoft Sans Serif"/>
      <w:sz w:val="14"/>
      <w:szCs w:val="14"/>
    </w:rPr>
  </w:style>
  <w:style w:type="character" w:customStyle="1" w:styleId="FontStyle22">
    <w:name w:val="Font Style22"/>
    <w:rsid w:val="004F2DEF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8">
    <w:name w:val="Font Style18"/>
    <w:rsid w:val="004F2DEF"/>
    <w:rPr>
      <w:rFonts w:ascii="Times New Roman" w:hAnsi="Times New Roman" w:cs="Times New Roman"/>
      <w:spacing w:val="1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2DE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afa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b"/>
    <w:uiPriority w:val="99"/>
    <w:locked/>
    <w:rsid w:val="004F2DEF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b">
    <w:name w:val="footnote text"/>
    <w:aliases w:val="Знак,Body Text Indent,Основной текст с отступом1,Основной текст с отступом11,Знак1,Body Text Indent1"/>
    <w:basedOn w:val="a"/>
    <w:link w:val="afa"/>
    <w:uiPriority w:val="99"/>
    <w:unhideWhenUsed/>
    <w:rsid w:val="004F2DEF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">
    <w:name w:val="Текст сноски Знак1"/>
    <w:basedOn w:val="a0"/>
    <w:link w:val="afb"/>
    <w:uiPriority w:val="99"/>
    <w:semiHidden/>
    <w:rsid w:val="004F2DEF"/>
    <w:rPr>
      <w:szCs w:val="20"/>
    </w:rPr>
  </w:style>
  <w:style w:type="character" w:styleId="afc">
    <w:name w:val="footnote reference"/>
    <w:semiHidden/>
    <w:unhideWhenUsed/>
    <w:rsid w:val="004F2DEF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F2DEF"/>
    <w:pPr>
      <w:widowControl w:val="0"/>
      <w:autoSpaceDE w:val="0"/>
      <w:autoSpaceDN w:val="0"/>
    </w:pPr>
    <w:rPr>
      <w:rFonts w:eastAsiaTheme="minorHAns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5609-01DE-4665-B844-6523A88B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1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25231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АШИ4</cp:lastModifiedBy>
  <cp:revision>99</cp:revision>
  <dcterms:created xsi:type="dcterms:W3CDTF">2021-11-05T18:28:00Z</dcterms:created>
  <dcterms:modified xsi:type="dcterms:W3CDTF">2024-09-03T10:58:00Z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